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094" w:rsidRDefault="00D761B3">
      <w:pPr>
        <w:jc w:val="center"/>
        <w:rPr>
          <w:rFonts w:ascii="黑体" w:eastAsia="黑体" w:hAnsi="黑体"/>
          <w:sz w:val="36"/>
          <w:szCs w:val="36"/>
        </w:rPr>
      </w:pPr>
      <w:bookmarkStart w:id="0" w:name="_Hlk92295106"/>
      <w:bookmarkStart w:id="1" w:name="_GoBack"/>
      <w:bookmarkEnd w:id="1"/>
      <w:r>
        <w:rPr>
          <w:rFonts w:ascii="黑体" w:eastAsia="黑体" w:hAnsi="黑体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31898</wp:posOffset>
            </wp:positionV>
            <wp:extent cx="5274310" cy="7454265"/>
            <wp:effectExtent l="0" t="0" r="254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094" w:rsidRDefault="00137094">
      <w:pPr>
        <w:jc w:val="center"/>
        <w:rPr>
          <w:rFonts w:ascii="黑体" w:eastAsia="黑体" w:hAnsi="黑体"/>
          <w:sz w:val="36"/>
          <w:szCs w:val="36"/>
        </w:rPr>
      </w:pPr>
    </w:p>
    <w:p w:rsidR="00137094" w:rsidRDefault="00137094">
      <w:pPr>
        <w:jc w:val="center"/>
        <w:rPr>
          <w:rFonts w:ascii="黑体" w:eastAsia="黑体" w:hAnsi="黑体"/>
          <w:sz w:val="36"/>
          <w:szCs w:val="36"/>
        </w:rPr>
      </w:pPr>
    </w:p>
    <w:p w:rsidR="00137094" w:rsidRDefault="00137094">
      <w:pPr>
        <w:jc w:val="center"/>
        <w:rPr>
          <w:rFonts w:ascii="黑体" w:eastAsia="黑体" w:hAnsi="黑体"/>
          <w:sz w:val="36"/>
          <w:szCs w:val="36"/>
        </w:rPr>
      </w:pPr>
    </w:p>
    <w:p w:rsidR="00137094" w:rsidRDefault="00D47FD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关于</w:t>
      </w:r>
      <w:sdt>
        <w:sdtPr>
          <w:rPr>
            <w:rFonts w:ascii="黑体" w:eastAsia="黑体" w:hAnsi="黑体" w:hint="eastAsia"/>
            <w:sz w:val="36"/>
            <w:szCs w:val="36"/>
          </w:rPr>
          <w:alias w:val="公司法定中文名称"/>
          <w:tag w:val="_GBC_95d98726569a48f6907b10101d8e582e"/>
          <w:id w:val="-468513086"/>
          <w:lock w:val="sdtLocked"/>
          <w:placeholder>
            <w:docPart w:val="GBC22222222222222222222222222222"/>
          </w:placeholder>
        </w:sdtPr>
        <w:sdtEndPr/>
        <w:sdtContent>
          <w:r>
            <w:rPr>
              <w:rFonts w:ascii="黑体" w:eastAsia="黑体" w:hAnsi="黑体" w:hint="eastAsia"/>
              <w:sz w:val="36"/>
              <w:szCs w:val="36"/>
            </w:rPr>
            <w:t>中国太平洋保险（集团）股份有限公司</w:t>
          </w:r>
        </w:sdtContent>
      </w:sdt>
    </w:p>
    <w:p w:rsidR="00137094" w:rsidRDefault="00D47FD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非经营性资金占用及其他关联资金往来情况</w:t>
      </w:r>
    </w:p>
    <w:p w:rsidR="00137094" w:rsidRDefault="00D47FD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汇总表的专项审计报告</w:t>
      </w: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D47FD5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目 录</w:t>
      </w:r>
    </w:p>
    <w:p w:rsidR="00137094" w:rsidRDefault="00D47FD5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专项审计报告</w:t>
      </w:r>
    </w:p>
    <w:p w:rsidR="00137094" w:rsidRDefault="00D47FD5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附表</w:t>
      </w: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D47FD5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委托单位：</w:t>
      </w:r>
      <w:r w:rsidR="00EF1DC0">
        <w:rPr>
          <w:rFonts w:ascii="宋体" w:eastAsia="宋体" w:hAnsi="宋体" w:hint="eastAsia"/>
          <w:szCs w:val="21"/>
        </w:rPr>
        <w:t>中国太平洋保险（集团）股份有限公司</w:t>
      </w:r>
    </w:p>
    <w:p w:rsidR="00137094" w:rsidRDefault="00D47FD5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审计单位：</w:t>
      </w:r>
      <w:r w:rsidR="00EF1DC0">
        <w:rPr>
          <w:rFonts w:ascii="宋体" w:eastAsia="宋体" w:hAnsi="宋体" w:hint="eastAsia"/>
          <w:szCs w:val="21"/>
        </w:rPr>
        <w:t>普华永道中天会计师事务所（特殊普通合伙）</w:t>
      </w:r>
    </w:p>
    <w:p w:rsidR="00137094" w:rsidRDefault="00D47FD5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联系电话：</w:t>
      </w:r>
      <w:r w:rsidR="00EF1DC0">
        <w:rPr>
          <w:rFonts w:ascii="宋体" w:eastAsia="宋体" w:hAnsi="宋体" w:hint="eastAsia"/>
          <w:szCs w:val="21"/>
        </w:rPr>
        <w:t>0</w:t>
      </w:r>
      <w:r w:rsidR="00EF1DC0">
        <w:rPr>
          <w:rFonts w:ascii="宋体" w:eastAsia="宋体" w:hAnsi="宋体"/>
          <w:szCs w:val="21"/>
        </w:rPr>
        <w:t>21</w:t>
      </w:r>
      <w:r w:rsidR="00EF1DC0">
        <w:rPr>
          <w:rFonts w:ascii="宋体" w:eastAsia="宋体" w:hAnsi="宋体" w:hint="eastAsia"/>
          <w:szCs w:val="21"/>
        </w:rPr>
        <w:t>-</w:t>
      </w:r>
      <w:r w:rsidR="00EF1DC0">
        <w:rPr>
          <w:rFonts w:ascii="宋体" w:eastAsia="宋体" w:hAnsi="宋体"/>
          <w:szCs w:val="21"/>
        </w:rPr>
        <w:t>58767282</w:t>
      </w: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D47FD5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7A028F" w:rsidRDefault="007A028F">
      <w:pPr>
        <w:rPr>
          <w:rFonts w:ascii="宋体" w:eastAsia="宋体" w:hAnsi="宋体"/>
          <w:szCs w:val="21"/>
        </w:rPr>
        <w:sectPr w:rsidR="007A028F" w:rsidSect="003C36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37094" w:rsidRDefault="007A028F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68249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137094" w:rsidRDefault="00137094">
      <w:pPr>
        <w:rPr>
          <w:rFonts w:ascii="宋体" w:eastAsia="宋体" w:hAnsi="宋体"/>
          <w:szCs w:val="21"/>
        </w:rPr>
      </w:pPr>
    </w:p>
    <w:p w:rsidR="007A028F" w:rsidRDefault="007A028F">
      <w:pPr>
        <w:rPr>
          <w:rFonts w:ascii="宋体" w:eastAsia="宋体" w:hAnsi="宋体"/>
          <w:szCs w:val="21"/>
        </w:rPr>
        <w:sectPr w:rsidR="007A028F" w:rsidSect="003C36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74612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DB3" w:rsidRDefault="007A028F">
      <w:pPr>
        <w:rPr>
          <w:rFonts w:ascii="宋体" w:eastAsia="宋体" w:hAnsi="宋体"/>
          <w:szCs w:val="21"/>
        </w:rPr>
        <w:sectPr w:rsidR="00274DB3" w:rsidSect="003C36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74612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94" w:rsidRDefault="00274DB3">
      <w:pPr>
        <w:rPr>
          <w:rFonts w:ascii="宋体" w:eastAsia="宋体" w:hAnsi="宋体"/>
          <w:szCs w:val="21"/>
        </w:rPr>
        <w:sectPr w:rsidR="00137094" w:rsidSect="00274DB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7463790" cy="527431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94" w:rsidRDefault="00D47FD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附表2</w:t>
      </w:r>
    </w:p>
    <w:sdt>
      <w:sdtPr>
        <w:rPr>
          <w:rFonts w:ascii="黑体" w:eastAsia="黑体" w:hAnsi="黑体" w:hint="eastAsia"/>
          <w:b/>
          <w:sz w:val="32"/>
          <w:szCs w:val="32"/>
        </w:rPr>
        <w:alias w:val="模块:非经营性资金占用及其他关联资金往来情况表"/>
        <w:tag w:val="_SEC_3771787c90714dd4a3c1fcdd809546e4"/>
        <w:id w:val="180178265"/>
        <w:lock w:val="sdtLocked"/>
        <w:placeholder>
          <w:docPart w:val="GBC22222222222222222222222222222"/>
        </w:placeholder>
      </w:sdtPr>
      <w:sdtEndPr/>
      <w:sdtContent>
        <w:p w:rsidR="00137094" w:rsidRDefault="00D47FD5">
          <w:pPr>
            <w:spacing w:line="480" w:lineRule="auto"/>
            <w:jc w:val="center"/>
            <w:rPr>
              <w:rFonts w:ascii="黑体" w:eastAsia="黑体" w:hAnsi="黑体"/>
              <w:b/>
              <w:sz w:val="32"/>
              <w:szCs w:val="32"/>
            </w:rPr>
          </w:pPr>
          <w:r>
            <w:rPr>
              <w:rFonts w:ascii="黑体" w:eastAsia="黑体" w:hAnsi="黑体" w:hint="eastAsia"/>
              <w:b/>
              <w:sz w:val="32"/>
              <w:szCs w:val="32"/>
            </w:rPr>
            <w:t>上市公司</w:t>
          </w:r>
          <w:r>
            <w:rPr>
              <w:rFonts w:ascii="黑体" w:eastAsia="黑体" w:hAnsi="黑体"/>
              <w:b/>
              <w:sz w:val="32"/>
              <w:szCs w:val="32"/>
            </w:rPr>
            <w:t>2021</w:t>
          </w:r>
          <w:r>
            <w:rPr>
              <w:rFonts w:ascii="黑体" w:eastAsia="黑体" w:hAnsi="黑体" w:hint="eastAsia"/>
              <w:b/>
              <w:sz w:val="32"/>
              <w:szCs w:val="32"/>
            </w:rPr>
            <w:t>年度</w:t>
          </w:r>
          <w:r>
            <w:rPr>
              <w:rFonts w:ascii="黑体" w:eastAsia="黑体" w:hAnsi="黑体"/>
              <w:b/>
              <w:sz w:val="32"/>
              <w:szCs w:val="32"/>
            </w:rPr>
            <w:t>非经营性资金占用及其他关联资金往来情况</w:t>
          </w:r>
          <w:r>
            <w:rPr>
              <w:rFonts w:ascii="黑体" w:eastAsia="黑体" w:hAnsi="黑体" w:hint="eastAsia"/>
              <w:b/>
              <w:sz w:val="32"/>
              <w:szCs w:val="32"/>
            </w:rPr>
            <w:t>表</w:t>
          </w:r>
        </w:p>
      </w:sdtContent>
    </w:sdt>
    <w:bookmarkEnd w:id="0" w:displacedByCustomXml="next"/>
    <w:bookmarkStart w:id="2" w:name="_Hlk92295301" w:displacedByCustomXml="next"/>
    <w:sdt>
      <w:sdtPr>
        <w:rPr>
          <w:b/>
          <w:bCs/>
        </w:rPr>
        <w:alias w:val="模块:上市公司报告期控股股东及其他关联方资金占用情况汇总表"/>
        <w:tag w:val="_SEC_3b9f7b2e36604002b7eff069b00707b6"/>
        <w:id w:val="-1175567139"/>
        <w:lock w:val="sdtLocked"/>
        <w:placeholder>
          <w:docPart w:val="GBC22222222222222222222222222222"/>
        </w:placeholder>
      </w:sdtPr>
      <w:sdtEndPr>
        <w:rPr>
          <w:rFonts w:ascii="宋体" w:eastAsia="宋体" w:hAnsi="宋体"/>
          <w:b w:val="0"/>
          <w:bCs w:val="0"/>
        </w:rPr>
      </w:sdtEndPr>
      <w:sdtContent>
        <w:p w:rsidR="00137094" w:rsidRDefault="00D47FD5">
          <w:pPr>
            <w:jc w:val="right"/>
            <w:rPr>
              <w:rFonts w:ascii="宋体" w:eastAsia="宋体" w:hAnsi="宋体"/>
            </w:rPr>
          </w:pPr>
          <w:r>
            <w:rPr>
              <w:rFonts w:ascii="宋体" w:eastAsia="宋体" w:hAnsi="宋体" w:hint="eastAsia"/>
            </w:rPr>
            <w:t>金额单位：人民币</w:t>
          </w:r>
          <w:sdt>
            <w:sdtPr>
              <w:rPr>
                <w:rFonts w:ascii="宋体" w:eastAsia="宋体" w:hAnsi="宋体" w:hint="eastAsia"/>
              </w:rPr>
              <w:alias w:val="单位：上市公司本年年度控股股东及其他关联方资金占用情况汇总表"/>
              <w:tag w:val="_GBC_4a65924dd3fe4464ba5c690463265e5a"/>
              <w:id w:val="-1920778235"/>
              <w:lock w:val="sdtLocked"/>
              <w:placeholder>
                <w:docPart w:val="GBC22222222222222222222222222222"/>
              </w:placeholder>
              <w:comboBox>
                <w:listItem w:displayText="元" w:value="元"/>
                <w:listItem w:displayText="千元" w:value="千元"/>
                <w:listItem w:displayText="万元" w:value="万元"/>
                <w:listItem w:displayText="百万元" w:value="百万元"/>
                <w:listItem w:displayText="亿元" w:value="亿元"/>
              </w:comboBox>
            </w:sdtPr>
            <w:sdtEndPr/>
            <w:sdtContent>
              <w:r>
                <w:rPr>
                  <w:rFonts w:ascii="宋体" w:eastAsia="宋体" w:hAnsi="宋体" w:hint="eastAsia"/>
                </w:rPr>
                <w:t>万元</w:t>
              </w:r>
            </w:sdtContent>
          </w:sdt>
        </w:p>
        <w:tbl>
          <w:tblPr>
            <w:tblStyle w:val="a4"/>
            <w:tblW w:w="14034" w:type="dxa"/>
            <w:tblInd w:w="108" w:type="dxa"/>
            <w:tblLook w:val="04A0" w:firstRow="1" w:lastRow="0" w:firstColumn="1" w:lastColumn="0" w:noHBand="0" w:noVBand="1"/>
          </w:tblPr>
          <w:tblGrid>
            <w:gridCol w:w="1985"/>
            <w:gridCol w:w="1417"/>
            <w:gridCol w:w="1560"/>
            <w:gridCol w:w="1275"/>
            <w:gridCol w:w="1134"/>
            <w:gridCol w:w="1134"/>
            <w:gridCol w:w="1134"/>
            <w:gridCol w:w="1134"/>
            <w:gridCol w:w="1134"/>
            <w:gridCol w:w="993"/>
            <w:gridCol w:w="1134"/>
          </w:tblGrid>
          <w:tr w:rsidR="00137094" w:rsidTr="002D46D0">
            <w:sdt>
              <w:sdtPr>
                <w:rPr>
                  <w:rFonts w:ascii="宋体" w:hAnsi="宋体"/>
                  <w:bCs/>
                  <w:szCs w:val="21"/>
                </w:rPr>
                <w:tag w:val="_PLD_aba675cb55324544bed3f1d26bb01c4c"/>
                <w:id w:val="-2143879916"/>
                <w:lock w:val="sdtLocked"/>
              </w:sdtPr>
              <w:sdtEndPr/>
              <w:sdtContent>
                <w:tc>
                  <w:tcPr>
                    <w:tcW w:w="1985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t>非经营性资金占用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639156a13493425eb5414e3c85c177e3"/>
                <w:id w:val="-705557261"/>
                <w:lock w:val="sdtLocked"/>
              </w:sdtPr>
              <w:sdtEndPr/>
              <w:sdtContent>
                <w:tc>
                  <w:tcPr>
                    <w:tcW w:w="1417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资金占用方名称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3b738e243b3d49f79604889a7760ca67"/>
                <w:id w:val="1969544507"/>
                <w:lock w:val="sdtLocked"/>
              </w:sdtPr>
              <w:sdtEndPr/>
              <w:sdtContent>
                <w:tc>
                  <w:tcPr>
                    <w:tcW w:w="1560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占用方与上市公司的关联关系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fc73e55166874e69bcc8d5468eb515a4"/>
                <w:id w:val="-54626108"/>
                <w:lock w:val="sdtLocked"/>
              </w:sdtPr>
              <w:sdtEndPr/>
              <w:sdtContent>
                <w:tc>
                  <w:tcPr>
                    <w:tcW w:w="1275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上市公司核算的会计科目</w:t>
                    </w:r>
                  </w:p>
                </w:tc>
              </w:sdtContent>
            </w:sdt>
            <w:sdt>
              <w:sdtPr>
                <w:rPr>
                  <w:rFonts w:ascii="宋体" w:hAnsi="宋体" w:hint="eastAsia"/>
                  <w:szCs w:val="21"/>
                </w:rPr>
                <w:tag w:val="_PLD_0aca3f6209a8411a8746e06be3b9c0e5"/>
                <w:id w:val="-875464843"/>
                <w:lock w:val="sdtLocked"/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2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021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年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期初占用资金余额</w:t>
                    </w:r>
                  </w:p>
                </w:tc>
              </w:sdtContent>
            </w:sdt>
            <w:sdt>
              <w:sdtPr>
                <w:rPr>
                  <w:rFonts w:ascii="宋体" w:hAnsi="宋体" w:hint="eastAsia"/>
                  <w:szCs w:val="21"/>
                </w:rPr>
                <w:tag w:val="_PLD_692d1b10c94642009c2ec3a5317288e8"/>
                <w:id w:val="839518447"/>
                <w:lock w:val="sdtLocked"/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2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021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年度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占用累计发生金额(不含利息)</w:t>
                    </w:r>
                  </w:p>
                </w:tc>
              </w:sdtContent>
            </w:sdt>
            <w:sdt>
              <w:sdtPr>
                <w:rPr>
                  <w:rFonts w:ascii="宋体" w:hAnsi="宋体" w:hint="eastAsia"/>
                  <w:szCs w:val="21"/>
                </w:rPr>
                <w:tag w:val="_PLD_20761de4532a4bb2b6a0dd296ad189af"/>
                <w:id w:val="263811354"/>
                <w:lock w:val="sdtLocked"/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2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021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年度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占用资金的利息(如有)</w:t>
                    </w:r>
                  </w:p>
                </w:tc>
              </w:sdtContent>
            </w:sdt>
            <w:sdt>
              <w:sdtPr>
                <w:rPr>
                  <w:rFonts w:ascii="宋体" w:hAnsi="宋体" w:hint="eastAsia"/>
                  <w:szCs w:val="21"/>
                </w:rPr>
                <w:tag w:val="_PLD_50894ba9add340c89e079bd4101818e7"/>
                <w:id w:val="474261954"/>
                <w:lock w:val="sdtLocked"/>
              </w:sdtPr>
              <w:sdtEndPr>
                <w:rPr>
                  <w:rFonts w:hint="default"/>
                </w:rPr>
              </w:sdtEndPr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2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021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年度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偿还累计发生金额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a312a49f3e51433496d2ef1db8881005"/>
                <w:id w:val="-1334524210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2021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年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期末占用资金余额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82c5d39e65b04e679ea82287e633dd0c"/>
                <w:id w:val="2057899766"/>
                <w:lock w:val="sdtLocked"/>
              </w:sdtPr>
              <w:sdtEndPr/>
              <w:sdtContent>
                <w:tc>
                  <w:tcPr>
                    <w:tcW w:w="993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占用形成原因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f9de158e7c4245b6aac5451daee3f82d"/>
                <w:id w:val="-1522618355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占用性质</w:t>
                    </w:r>
                  </w:p>
                </w:tc>
              </w:sdtContent>
            </w:sdt>
          </w:tr>
          <w:sdt>
            <w:sdtPr>
              <w:rPr>
                <w:rFonts w:ascii="宋体" w:eastAsiaTheme="minorEastAsia" w:hAnsi="宋体" w:cstheme="minorBidi"/>
                <w:kern w:val="2"/>
                <w:sz w:val="21"/>
                <w:szCs w:val="21"/>
              </w:rPr>
              <w:alias w:val="现控股股东及其他关联方资金占用情况"/>
              <w:tag w:val="_TUP_a05953df6bad4cebb7937b1fdd2fd710"/>
              <w:id w:val="1747446442"/>
              <w:lock w:val="sdtLocked"/>
              <w:placeholder>
                <w:docPart w:val="GBC11111111111111111111111111111"/>
              </w:placeholder>
            </w:sdtPr>
            <w:sdtEndPr/>
            <w:sdtContent>
              <w:tr w:rsidR="00137094" w:rsidTr="002D46D0">
                <w:tc>
                  <w:tcPr>
                    <w:tcW w:w="1985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0b01b4a073e5484d823477fce975dbfe"/>
                      <w:id w:val="-1271620510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现</w:t>
                        </w:r>
                        <w:r>
                          <w:rPr>
                            <w:rFonts w:ascii="宋体" w:hAnsi="宋体" w:hint="eastAsia"/>
                            <w:sz w:val="21"/>
                            <w:szCs w:val="21"/>
                          </w:rPr>
                          <w:t>控股股东及其他关联方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560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275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993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47c9ab6a97d0442d99a459d6e3865c9c"/>
                      <w:id w:val="1777594411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非经营性占用</w:t>
                        </w:r>
                      </w:p>
                    </w:sdtContent>
                  </w:sdt>
                </w:tc>
              </w:tr>
            </w:sdtContent>
          </w:sdt>
          <w:tr w:rsidR="00137094" w:rsidTr="002D46D0">
            <w:tc>
              <w:tcPr>
                <w:tcW w:w="1985" w:type="dxa"/>
              </w:tcPr>
              <w:sdt>
                <w:sdtPr>
                  <w:rPr>
                    <w:rFonts w:ascii="宋体" w:hAnsi="宋体"/>
                    <w:bCs/>
                    <w:szCs w:val="21"/>
                  </w:rPr>
                  <w:tag w:val="_PLD_7e19cf24dd954e81a6d32938d2fbf405"/>
                  <w:id w:val="645167142"/>
                  <w:lock w:val="sdtLocked"/>
                </w:sdtPr>
                <w:sdtEndPr/>
                <w:sdtContent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t>小计</w:t>
                    </w:r>
                  </w:p>
                </w:sdtContent>
              </w:sdt>
            </w:tc>
            <w:tc>
              <w:tcPr>
                <w:tcW w:w="1417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560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275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993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</w:tr>
          <w:sdt>
            <w:sdtPr>
              <w:rPr>
                <w:rFonts w:ascii="宋体" w:eastAsiaTheme="minorEastAsia" w:hAnsi="宋体" w:cstheme="minorBidi"/>
                <w:kern w:val="2"/>
                <w:sz w:val="21"/>
                <w:szCs w:val="21"/>
              </w:rPr>
              <w:alias w:val="前控股股东及其他关联方资金占用情况"/>
              <w:tag w:val="_TUP_71746039926742d89432e68adc6991b0"/>
              <w:id w:val="-713811255"/>
              <w:lock w:val="sdtLocked"/>
              <w:placeholder>
                <w:docPart w:val="GBC11111111111111111111111111111"/>
              </w:placeholder>
            </w:sdtPr>
            <w:sdtEndPr/>
            <w:sdtContent>
              <w:tr w:rsidR="00137094" w:rsidTr="002D46D0">
                <w:tc>
                  <w:tcPr>
                    <w:tcW w:w="1985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862dfe3a8ac14439bbdd357b9c9bc9bb"/>
                      <w:id w:val="-1851250005"/>
                      <w:lock w:val="sdtLocked"/>
                    </w:sdtPr>
                    <w:sdtEndPr>
                      <w:rPr>
                        <w:rFonts w:hint="eastAsia"/>
                      </w:rPr>
                    </w:sdtEndPr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前</w:t>
                        </w:r>
                        <w:r>
                          <w:rPr>
                            <w:rFonts w:ascii="宋体" w:hAnsi="宋体" w:hint="eastAsia"/>
                            <w:sz w:val="21"/>
                            <w:szCs w:val="21"/>
                          </w:rPr>
                          <w:t>控股股东及其他关联方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560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275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993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ebcbfa92046c49a5ae5b53e1f59c9be7"/>
                      <w:id w:val="217175090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非经营性占用</w:t>
                        </w:r>
                      </w:p>
                    </w:sdtContent>
                  </w:sdt>
                </w:tc>
              </w:tr>
            </w:sdtContent>
          </w:sdt>
          <w:tr w:rsidR="00137094" w:rsidTr="002D46D0">
            <w:sdt>
              <w:sdtPr>
                <w:rPr>
                  <w:rFonts w:ascii="宋体" w:hAnsi="宋体" w:hint="eastAsia"/>
                  <w:szCs w:val="21"/>
                </w:rPr>
                <w:tag w:val="_PLD_820946da152a478885d1f472e1102367"/>
                <w:id w:val="2097515921"/>
                <w:lock w:val="sdtLocked"/>
              </w:sdtPr>
              <w:sdtEndPr/>
              <w:sdtContent>
                <w:tc>
                  <w:tcPr>
                    <w:tcW w:w="1985" w:type="dxa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小计</w:t>
                    </w:r>
                  </w:p>
                </w:tc>
              </w:sdtContent>
            </w:sdt>
            <w:tc>
              <w:tcPr>
                <w:tcW w:w="1417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560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275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993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</w:tr>
          <w:tr w:rsidR="00137094" w:rsidTr="002D46D0">
            <w:sdt>
              <w:sdtPr>
                <w:rPr>
                  <w:rFonts w:ascii="宋体" w:hAnsi="宋体" w:hint="eastAsia"/>
                  <w:szCs w:val="21"/>
                </w:rPr>
                <w:tag w:val="_PLD_90c3c518bbfd469e83d62a1a58956ef6"/>
                <w:id w:val="-1536503976"/>
                <w:lock w:val="sdtLocked"/>
              </w:sdtPr>
              <w:sdtEndPr/>
              <w:sdtContent>
                <w:tc>
                  <w:tcPr>
                    <w:tcW w:w="1985" w:type="dxa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总计</w:t>
                    </w:r>
                  </w:p>
                </w:tc>
              </w:sdtContent>
            </w:sdt>
            <w:tc>
              <w:tcPr>
                <w:tcW w:w="1417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560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275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993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</w:tr>
          <w:tr w:rsidR="00137094" w:rsidTr="002D46D0">
            <w:sdt>
              <w:sdtPr>
                <w:rPr>
                  <w:rFonts w:ascii="宋体" w:hAnsi="宋体"/>
                  <w:bCs/>
                  <w:szCs w:val="21"/>
                </w:rPr>
                <w:tag w:val="_PLD_86576a1ce7b2414ebd7f551264106e18"/>
                <w:id w:val="-1075667766"/>
                <w:lock w:val="sdtLocked"/>
              </w:sdtPr>
              <w:sdtEndPr/>
              <w:sdtContent>
                <w:tc>
                  <w:tcPr>
                    <w:tcW w:w="1985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bCs/>
                        <w:sz w:val="21"/>
                        <w:szCs w:val="21"/>
                      </w:rPr>
                      <w:t>其他关联资金往来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914b6cc1402f4bc984379c92aff1d9fb"/>
                <w:id w:val="-627468621"/>
                <w:lock w:val="sdtLocked"/>
              </w:sdtPr>
              <w:sdtEndPr/>
              <w:sdtContent>
                <w:tc>
                  <w:tcPr>
                    <w:tcW w:w="1417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资金往来方名称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afe70244360448fcb76afb1ce17c2dcc"/>
                <w:id w:val="1483743225"/>
                <w:lock w:val="sdtLocked"/>
              </w:sdtPr>
              <w:sdtEndPr/>
              <w:sdtContent>
                <w:tc>
                  <w:tcPr>
                    <w:tcW w:w="1560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往来方与上市公司的关系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64abb40bc9c940caa2b8c12c7a723a93"/>
                <w:id w:val="1373958568"/>
                <w:lock w:val="sdtLocked"/>
              </w:sdtPr>
              <w:sdtEndPr/>
              <w:sdtContent>
                <w:tc>
                  <w:tcPr>
                    <w:tcW w:w="1275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上市公司核算的会计科目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f80082c3cc2a4b16af1f5562e0ead947"/>
                <w:id w:val="1834331905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2021年期初往来资金余额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be996a781e9e4298972353f5b84707e7"/>
                <w:id w:val="420381604"/>
                <w:lock w:val="sdtLocked"/>
              </w:sdtPr>
              <w:sdtEndPr>
                <w:rPr>
                  <w:rFonts w:hint="eastAsia"/>
                </w:rPr>
              </w:sdtEndPr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2021年度往来累计发生金额（不含利息</w:t>
                    </w: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）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42c65800493f4e81a6f4cb647ad79203"/>
                <w:id w:val="472338761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2021年度往来资金的利息（如有）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5d0ea1627d4941eab7b94663ce814246"/>
                <w:id w:val="1666207742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2021年度偿还累计发生金额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61798c6fd7984eb79bc24c9fd2277674"/>
                <w:id w:val="-1787876823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2021年期末往来资金余额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90dbbd5d63034da5959591d2c83ae1df"/>
                <w:id w:val="-1839303638"/>
                <w:lock w:val="sdtLocked"/>
              </w:sdtPr>
              <w:sdtEndPr/>
              <w:sdtContent>
                <w:tc>
                  <w:tcPr>
                    <w:tcW w:w="993" w:type="dxa"/>
                    <w:vAlign w:val="center"/>
                  </w:tcPr>
                  <w:p w:rsidR="00137094" w:rsidRDefault="00D47FD5">
                    <w:pPr>
                      <w:jc w:val="left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往来形成原因</w:t>
                    </w:r>
                  </w:p>
                </w:tc>
              </w:sdtContent>
            </w:sdt>
            <w:sdt>
              <w:sdtPr>
                <w:rPr>
                  <w:rFonts w:ascii="宋体" w:hAnsi="宋体"/>
                  <w:szCs w:val="21"/>
                </w:rPr>
                <w:tag w:val="_PLD_3f5403bfcf284e83a60edeee6cbd7f5d"/>
                <w:id w:val="833650966"/>
                <w:lock w:val="sdtLocked"/>
              </w:sdtPr>
              <w:sdtEndPr/>
              <w:sdtContent>
                <w:tc>
                  <w:tcPr>
                    <w:tcW w:w="1134" w:type="dxa"/>
                    <w:vAlign w:val="center"/>
                  </w:tcPr>
                  <w:p w:rsidR="00137094" w:rsidRDefault="00D47FD5">
                    <w:pPr>
                      <w:jc w:val="left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>往来性质</w:t>
                    </w:r>
                  </w:p>
                </w:tc>
              </w:sdtContent>
            </w:sdt>
          </w:tr>
          <w:sdt>
            <w:sdtPr>
              <w:rPr>
                <w:rFonts w:ascii="宋体" w:eastAsiaTheme="minorEastAsia" w:hAnsi="宋体" w:cstheme="minorBidi"/>
                <w:kern w:val="2"/>
                <w:sz w:val="21"/>
                <w:szCs w:val="21"/>
              </w:rPr>
              <w:alias w:val="大股东及其附属企业经营性资金往来情况"/>
              <w:tag w:val="_TUP_c4be16d6bf154dd0ad4d9b371f579435"/>
              <w:id w:val="-1433118679"/>
              <w:lock w:val="sdtLocked"/>
              <w:placeholder>
                <w:docPart w:val="GBC11111111111111111111111111111"/>
              </w:placeholder>
            </w:sdtPr>
            <w:sdtEndPr/>
            <w:sdtContent>
              <w:tr w:rsidR="00137094" w:rsidTr="002D46D0">
                <w:tc>
                  <w:tcPr>
                    <w:tcW w:w="1985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36182ec058a14be886a0ca5b0ade3212"/>
                      <w:id w:val="324942126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大股东及其附属企业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560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275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993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82f9f7ac05d04131b20b2acca2f8a02b"/>
                      <w:id w:val="-1985380671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经营性往来</w:t>
                        </w:r>
                      </w:p>
                    </w:sdtContent>
                  </w:sdt>
                </w:tc>
              </w:tr>
            </w:sdtContent>
          </w:sdt>
          <w:sdt>
            <w:sdtPr>
              <w:rPr>
                <w:rFonts w:ascii="宋体" w:eastAsiaTheme="minorEastAsia" w:hAnsi="宋体" w:cstheme="minorBidi"/>
                <w:kern w:val="2"/>
                <w:sz w:val="21"/>
                <w:szCs w:val="21"/>
              </w:rPr>
              <w:alias w:val="上市公司的子公司及其附属企业非经营性资金往来情况"/>
              <w:tag w:val="_TUP_cd1fdcbc80e744d9bc57be3082c1ab4a"/>
              <w:id w:val="1663663506"/>
              <w:lock w:val="sdtLocked"/>
              <w:placeholder>
                <w:docPart w:val="GBC11111111111111111111111111111"/>
              </w:placeholder>
            </w:sdtPr>
            <w:sdtEndPr/>
            <w:sdtContent>
              <w:tr w:rsidR="00137094" w:rsidTr="002D46D0">
                <w:tc>
                  <w:tcPr>
                    <w:tcW w:w="1985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44829e7a40394650b5725f2398c42400"/>
                      <w:id w:val="1589654123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上市公司的子公司及其附属企业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560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275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993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fa2d5067914d412881351d8f878bef27"/>
                      <w:id w:val="-1088382726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非经营性往来</w:t>
                        </w:r>
                      </w:p>
                    </w:sdtContent>
                  </w:sdt>
                </w:tc>
              </w:tr>
            </w:sdtContent>
          </w:sdt>
          <w:sdt>
            <w:sdtPr>
              <w:rPr>
                <w:rFonts w:ascii="宋体" w:eastAsiaTheme="minorEastAsia" w:hAnsi="宋体" w:cstheme="minorBidi"/>
                <w:kern w:val="2"/>
                <w:sz w:val="21"/>
                <w:szCs w:val="21"/>
              </w:rPr>
              <w:alias w:val="关联自然人及其控制的法人非经营性资金往来情况"/>
              <w:tag w:val="_TUP_72b5e9258879425c82ef142aa1b6f301"/>
              <w:id w:val="-1355337948"/>
              <w:lock w:val="sdtLocked"/>
              <w:placeholder>
                <w:docPart w:val="GBC11111111111111111111111111111"/>
              </w:placeholder>
            </w:sdtPr>
            <w:sdtEndPr/>
            <w:sdtContent>
              <w:tr w:rsidR="00137094" w:rsidTr="002D46D0">
                <w:tc>
                  <w:tcPr>
                    <w:tcW w:w="1985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8584ee5ce26a4758be915c7ed69ab9c0"/>
                      <w:id w:val="-1179654956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关联自然人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560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275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993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b6da67b3600548368aae83ce35051c3d"/>
                      <w:id w:val="923539100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非经营性往来</w:t>
                        </w:r>
                      </w:p>
                    </w:sdtContent>
                  </w:sdt>
                </w:tc>
              </w:tr>
            </w:sdtContent>
          </w:sdt>
          <w:sdt>
            <w:sdtPr>
              <w:rPr>
                <w:rFonts w:ascii="宋体" w:eastAsiaTheme="minorEastAsia" w:hAnsi="宋体" w:cstheme="minorBidi"/>
                <w:kern w:val="2"/>
                <w:sz w:val="21"/>
                <w:szCs w:val="21"/>
              </w:rPr>
              <w:alias w:val="其他关联人及其附属企业非经营性资金往来情况"/>
              <w:tag w:val="_TUP_c16619221718486fbe527fe9d6507907"/>
              <w:id w:val="2114241400"/>
              <w:lock w:val="sdtLocked"/>
              <w:placeholder>
                <w:docPart w:val="GBC11111111111111111111111111111"/>
              </w:placeholder>
            </w:sdtPr>
            <w:sdtEndPr/>
            <w:sdtContent>
              <w:tr w:rsidR="00137094" w:rsidTr="002D46D0">
                <w:tc>
                  <w:tcPr>
                    <w:tcW w:w="1985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1fa1ed664173458fae10f24ffd28776b"/>
                      <w:id w:val="-51080029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其他关联方及其附属企业</w:t>
                        </w:r>
                      </w:p>
                    </w:sdtContent>
                  </w:sdt>
                </w:tc>
                <w:tc>
                  <w:tcPr>
                    <w:tcW w:w="1417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560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275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p w:rsidR="00137094" w:rsidRDefault="00DA7829">
                    <w:pPr>
                      <w:jc w:val="righ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993" w:type="dxa"/>
                    <w:vAlign w:val="center"/>
                  </w:tcPr>
                  <w:p w:rsidR="00137094" w:rsidRDefault="00DA7829">
                    <w:pPr>
                      <w:jc w:val="left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无</w:t>
                    </w:r>
                  </w:p>
                </w:tc>
                <w:tc>
                  <w:tcPr>
                    <w:tcW w:w="1134" w:type="dxa"/>
                    <w:vAlign w:val="center"/>
                  </w:tcPr>
                  <w:sdt>
                    <w:sdtPr>
                      <w:rPr>
                        <w:rFonts w:ascii="宋体" w:hAnsi="宋体"/>
                        <w:szCs w:val="21"/>
                      </w:rPr>
                      <w:tag w:val="_PLD_b96d0ec3733446ae9e5fb772c7ac9f80"/>
                      <w:id w:val="714091927"/>
                      <w:lock w:val="sdtLocked"/>
                    </w:sdtPr>
                    <w:sdtEndPr/>
                    <w:sdtContent>
                      <w:p w:rsidR="00137094" w:rsidRDefault="00D47FD5">
                        <w:pPr>
                          <w:jc w:val="left"/>
                          <w:rPr>
                            <w:rFonts w:ascii="宋体" w:hAnsi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sz w:val="21"/>
                            <w:szCs w:val="21"/>
                          </w:rPr>
                          <w:t>非经营性往来</w:t>
                        </w:r>
                      </w:p>
                    </w:sdtContent>
                  </w:sdt>
                </w:tc>
              </w:tr>
            </w:sdtContent>
          </w:sdt>
          <w:tr w:rsidR="00137094" w:rsidTr="002D46D0">
            <w:tc>
              <w:tcPr>
                <w:tcW w:w="1985" w:type="dxa"/>
              </w:tcPr>
              <w:sdt>
                <w:sdtPr>
                  <w:rPr>
                    <w:rFonts w:ascii="宋体" w:hAnsi="宋体" w:hint="eastAsia"/>
                    <w:szCs w:val="21"/>
                  </w:rPr>
                  <w:tag w:val="_PLD_3c58492f4dad43c3830baad249d12cbc"/>
                  <w:id w:val="-453790557"/>
                  <w:lock w:val="sdtLocked"/>
                </w:sdtPr>
                <w:sdtEndPr/>
                <w:sdtContent>
                  <w:p w:rsidR="00137094" w:rsidRDefault="00D47FD5">
                    <w:pPr>
                      <w:jc w:val="center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 w:val="21"/>
                        <w:szCs w:val="21"/>
                      </w:rPr>
                      <w:t>总计</w:t>
                    </w:r>
                  </w:p>
                </w:sdtContent>
              </w:sdt>
            </w:tc>
            <w:tc>
              <w:tcPr>
                <w:tcW w:w="1417" w:type="dxa"/>
                <w:vAlign w:val="center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560" w:type="dxa"/>
                <w:vAlign w:val="center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275" w:type="dxa"/>
                <w:vAlign w:val="center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A7829">
                <w:pPr>
                  <w:jc w:val="right"/>
                  <w:rPr>
                    <w:rFonts w:ascii="宋体" w:hAnsi="宋体"/>
                    <w:szCs w:val="21"/>
                  </w:rPr>
                </w:pPr>
                <w:r>
                  <w:rPr>
                    <w:rFonts w:ascii="宋体" w:hAnsi="宋体" w:hint="eastAsia"/>
                    <w:szCs w:val="21"/>
                  </w:rPr>
                  <w:t>无</w:t>
                </w:r>
              </w:p>
            </w:tc>
            <w:tc>
              <w:tcPr>
                <w:tcW w:w="993" w:type="dxa"/>
                <w:vAlign w:val="center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  <w:tc>
              <w:tcPr>
                <w:tcW w:w="1134" w:type="dxa"/>
                <w:vAlign w:val="center"/>
              </w:tcPr>
              <w:p w:rsidR="00137094" w:rsidRDefault="00D47FD5">
                <w:pPr>
                  <w:jc w:val="center"/>
                  <w:rPr>
                    <w:rFonts w:ascii="宋体" w:hAnsi="宋体"/>
                    <w:sz w:val="21"/>
                    <w:szCs w:val="21"/>
                  </w:rPr>
                </w:pPr>
                <w:r>
                  <w:rPr>
                    <w:rFonts w:ascii="宋体" w:hAnsi="宋体" w:hint="eastAsia"/>
                    <w:sz w:val="21"/>
                    <w:szCs w:val="21"/>
                  </w:rPr>
                  <w:t>/</w:t>
                </w:r>
              </w:p>
            </w:tc>
          </w:tr>
        </w:tbl>
        <w:p w:rsidR="00137094" w:rsidRDefault="001554A8"/>
      </w:sdtContent>
    </w:sdt>
    <w:bookmarkEnd w:id="2"/>
    <w:p w:rsidR="00137094" w:rsidRDefault="00137094" w:rsidP="007A028F">
      <w:pPr>
        <w:widowControl/>
        <w:jc w:val="left"/>
        <w:sectPr w:rsidR="00137094" w:rsidSect="001D77BF">
          <w:pgSz w:w="16838" w:h="11906" w:orient="landscape"/>
          <w:pgMar w:top="1134" w:right="1440" w:bottom="1800" w:left="1440" w:header="851" w:footer="992" w:gutter="0"/>
          <w:cols w:space="425"/>
          <w:docGrid w:type="lines" w:linePitch="312"/>
        </w:sectPr>
      </w:pPr>
    </w:p>
    <w:p w:rsidR="00137094" w:rsidRDefault="00137094" w:rsidP="007A028F"/>
    <w:sectPr w:rsidR="00137094" w:rsidSect="003D2A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4A8" w:rsidRDefault="001554A8" w:rsidP="00DA7829">
      <w:r>
        <w:separator/>
      </w:r>
    </w:p>
  </w:endnote>
  <w:endnote w:type="continuationSeparator" w:id="0">
    <w:p w:rsidR="001554A8" w:rsidRDefault="001554A8" w:rsidP="00DA7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4A8" w:rsidRDefault="001554A8" w:rsidP="00DA7829">
      <w:r>
        <w:separator/>
      </w:r>
    </w:p>
  </w:footnote>
  <w:footnote w:type="continuationSeparator" w:id="0">
    <w:p w:rsidR="001554A8" w:rsidRDefault="001554A8" w:rsidP="00DA7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16C4"/>
    <w:multiLevelType w:val="hybridMultilevel"/>
    <w:tmpl w:val="D5F6CACC"/>
    <w:lvl w:ilvl="0" w:tplc="4B80BA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811191"/>
    <w:multiLevelType w:val="multilevel"/>
    <w:tmpl w:val="1504ACE4"/>
    <w:lvl w:ilvl="0">
      <w:start w:val="1"/>
      <w:numFmt w:val="chineseCountingThousand"/>
      <w:lvlText w:val="(%1)."/>
      <w:lvlJc w:val="left"/>
      <w:pPr>
        <w:ind w:left="709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97F5394"/>
    <w:multiLevelType w:val="hybridMultilevel"/>
    <w:tmpl w:val="7660A11A"/>
    <w:lvl w:ilvl="0" w:tplc="C3DA39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isclosure_Version" w:val="true"/>
  </w:docVars>
  <w:rsids>
    <w:rsidRoot w:val="00805AFF"/>
    <w:rsid w:val="00000CCB"/>
    <w:rsid w:val="000018EE"/>
    <w:rsid w:val="00002F46"/>
    <w:rsid w:val="00005A7A"/>
    <w:rsid w:val="000063DB"/>
    <w:rsid w:val="000117E9"/>
    <w:rsid w:val="00012EB5"/>
    <w:rsid w:val="00013980"/>
    <w:rsid w:val="00014D3D"/>
    <w:rsid w:val="00015249"/>
    <w:rsid w:val="0001661F"/>
    <w:rsid w:val="000232BB"/>
    <w:rsid w:val="00023AEA"/>
    <w:rsid w:val="00026011"/>
    <w:rsid w:val="00026D63"/>
    <w:rsid w:val="00027E8B"/>
    <w:rsid w:val="00031020"/>
    <w:rsid w:val="00032953"/>
    <w:rsid w:val="00032C45"/>
    <w:rsid w:val="000354FD"/>
    <w:rsid w:val="000368CA"/>
    <w:rsid w:val="00040D87"/>
    <w:rsid w:val="00045A79"/>
    <w:rsid w:val="00046ACD"/>
    <w:rsid w:val="0004775A"/>
    <w:rsid w:val="00047D35"/>
    <w:rsid w:val="00052F85"/>
    <w:rsid w:val="00053E67"/>
    <w:rsid w:val="000557A6"/>
    <w:rsid w:val="00056507"/>
    <w:rsid w:val="00056691"/>
    <w:rsid w:val="00056782"/>
    <w:rsid w:val="00061A66"/>
    <w:rsid w:val="00064D34"/>
    <w:rsid w:val="0006627B"/>
    <w:rsid w:val="00070A26"/>
    <w:rsid w:val="000742B4"/>
    <w:rsid w:val="0007602E"/>
    <w:rsid w:val="00076067"/>
    <w:rsid w:val="000770EF"/>
    <w:rsid w:val="000805C7"/>
    <w:rsid w:val="00083948"/>
    <w:rsid w:val="00085DC8"/>
    <w:rsid w:val="0009124D"/>
    <w:rsid w:val="00092CCA"/>
    <w:rsid w:val="00092D44"/>
    <w:rsid w:val="00095DE4"/>
    <w:rsid w:val="00096914"/>
    <w:rsid w:val="00096A81"/>
    <w:rsid w:val="0009731B"/>
    <w:rsid w:val="000A28EB"/>
    <w:rsid w:val="000A346B"/>
    <w:rsid w:val="000B2A78"/>
    <w:rsid w:val="000B4E8E"/>
    <w:rsid w:val="000B4FB7"/>
    <w:rsid w:val="000B5653"/>
    <w:rsid w:val="000B5AEB"/>
    <w:rsid w:val="000C0FE5"/>
    <w:rsid w:val="000C40C4"/>
    <w:rsid w:val="000C4E1C"/>
    <w:rsid w:val="000D01E5"/>
    <w:rsid w:val="000D0E1C"/>
    <w:rsid w:val="000D2C64"/>
    <w:rsid w:val="000D329C"/>
    <w:rsid w:val="000D47A9"/>
    <w:rsid w:val="000D4BC2"/>
    <w:rsid w:val="000D6FBB"/>
    <w:rsid w:val="000E0E90"/>
    <w:rsid w:val="000E27A8"/>
    <w:rsid w:val="000E2F3C"/>
    <w:rsid w:val="000E2F51"/>
    <w:rsid w:val="000E3A6B"/>
    <w:rsid w:val="000E6756"/>
    <w:rsid w:val="000E7AFC"/>
    <w:rsid w:val="000E7B75"/>
    <w:rsid w:val="000F0A53"/>
    <w:rsid w:val="000F11E7"/>
    <w:rsid w:val="000F14FB"/>
    <w:rsid w:val="000F3E70"/>
    <w:rsid w:val="000F5C23"/>
    <w:rsid w:val="00101B40"/>
    <w:rsid w:val="0010209B"/>
    <w:rsid w:val="001032B8"/>
    <w:rsid w:val="001077F2"/>
    <w:rsid w:val="00110412"/>
    <w:rsid w:val="00110846"/>
    <w:rsid w:val="001113F4"/>
    <w:rsid w:val="001153F9"/>
    <w:rsid w:val="001167C5"/>
    <w:rsid w:val="00116C0B"/>
    <w:rsid w:val="0012004F"/>
    <w:rsid w:val="00120055"/>
    <w:rsid w:val="0012051B"/>
    <w:rsid w:val="00121078"/>
    <w:rsid w:val="00121379"/>
    <w:rsid w:val="00121716"/>
    <w:rsid w:val="001227AE"/>
    <w:rsid w:val="00123032"/>
    <w:rsid w:val="001233F2"/>
    <w:rsid w:val="0012694F"/>
    <w:rsid w:val="001313E5"/>
    <w:rsid w:val="00131F21"/>
    <w:rsid w:val="001323F4"/>
    <w:rsid w:val="00133CB7"/>
    <w:rsid w:val="00137094"/>
    <w:rsid w:val="001462E9"/>
    <w:rsid w:val="001462F2"/>
    <w:rsid w:val="00150C9F"/>
    <w:rsid w:val="001540D2"/>
    <w:rsid w:val="001554A8"/>
    <w:rsid w:val="001559EE"/>
    <w:rsid w:val="00157476"/>
    <w:rsid w:val="00161680"/>
    <w:rsid w:val="00161A63"/>
    <w:rsid w:val="001642F3"/>
    <w:rsid w:val="001661B9"/>
    <w:rsid w:val="00166A26"/>
    <w:rsid w:val="00167C63"/>
    <w:rsid w:val="001706C5"/>
    <w:rsid w:val="00170731"/>
    <w:rsid w:val="00170FD5"/>
    <w:rsid w:val="00171BDA"/>
    <w:rsid w:val="0017325B"/>
    <w:rsid w:val="00174574"/>
    <w:rsid w:val="00174B29"/>
    <w:rsid w:val="001760FE"/>
    <w:rsid w:val="0017689C"/>
    <w:rsid w:val="00177AA1"/>
    <w:rsid w:val="00181287"/>
    <w:rsid w:val="001879EF"/>
    <w:rsid w:val="00190CB8"/>
    <w:rsid w:val="00192376"/>
    <w:rsid w:val="001A2488"/>
    <w:rsid w:val="001A2F50"/>
    <w:rsid w:val="001A4149"/>
    <w:rsid w:val="001A685A"/>
    <w:rsid w:val="001B1876"/>
    <w:rsid w:val="001B2665"/>
    <w:rsid w:val="001B42FE"/>
    <w:rsid w:val="001B4609"/>
    <w:rsid w:val="001B57FA"/>
    <w:rsid w:val="001B5D85"/>
    <w:rsid w:val="001C08E5"/>
    <w:rsid w:val="001C0ED4"/>
    <w:rsid w:val="001C235E"/>
    <w:rsid w:val="001C4D84"/>
    <w:rsid w:val="001D0342"/>
    <w:rsid w:val="001D1791"/>
    <w:rsid w:val="001D185A"/>
    <w:rsid w:val="001D4B09"/>
    <w:rsid w:val="001D561E"/>
    <w:rsid w:val="001D5908"/>
    <w:rsid w:val="001D77BF"/>
    <w:rsid w:val="001D7F08"/>
    <w:rsid w:val="001E007B"/>
    <w:rsid w:val="001E140F"/>
    <w:rsid w:val="001E193B"/>
    <w:rsid w:val="001E606E"/>
    <w:rsid w:val="001E6519"/>
    <w:rsid w:val="001F060A"/>
    <w:rsid w:val="001F251F"/>
    <w:rsid w:val="001F2D3D"/>
    <w:rsid w:val="001F7392"/>
    <w:rsid w:val="001F7784"/>
    <w:rsid w:val="001F7BB8"/>
    <w:rsid w:val="001F7E5A"/>
    <w:rsid w:val="00200463"/>
    <w:rsid w:val="0020075B"/>
    <w:rsid w:val="00201D83"/>
    <w:rsid w:val="0020208F"/>
    <w:rsid w:val="00202F29"/>
    <w:rsid w:val="002042D9"/>
    <w:rsid w:val="002065A6"/>
    <w:rsid w:val="00206994"/>
    <w:rsid w:val="002076E0"/>
    <w:rsid w:val="00207E20"/>
    <w:rsid w:val="0021217A"/>
    <w:rsid w:val="002123C2"/>
    <w:rsid w:val="002136B4"/>
    <w:rsid w:val="00214AFF"/>
    <w:rsid w:val="00214C61"/>
    <w:rsid w:val="002155CC"/>
    <w:rsid w:val="002162C3"/>
    <w:rsid w:val="002165A0"/>
    <w:rsid w:val="00230A78"/>
    <w:rsid w:val="0024378D"/>
    <w:rsid w:val="00244CB2"/>
    <w:rsid w:val="00250898"/>
    <w:rsid w:val="002522F5"/>
    <w:rsid w:val="00256BA3"/>
    <w:rsid w:val="00257B07"/>
    <w:rsid w:val="00257D87"/>
    <w:rsid w:val="00261C92"/>
    <w:rsid w:val="00263316"/>
    <w:rsid w:val="00265DA0"/>
    <w:rsid w:val="00267843"/>
    <w:rsid w:val="00270F45"/>
    <w:rsid w:val="00271AD0"/>
    <w:rsid w:val="00271DF0"/>
    <w:rsid w:val="00272B4E"/>
    <w:rsid w:val="002745FB"/>
    <w:rsid w:val="00274DB3"/>
    <w:rsid w:val="00276D1F"/>
    <w:rsid w:val="00282DFD"/>
    <w:rsid w:val="00291C8F"/>
    <w:rsid w:val="0029329A"/>
    <w:rsid w:val="00294932"/>
    <w:rsid w:val="00295477"/>
    <w:rsid w:val="0029606F"/>
    <w:rsid w:val="00297C67"/>
    <w:rsid w:val="002A118A"/>
    <w:rsid w:val="002A2563"/>
    <w:rsid w:val="002A65CC"/>
    <w:rsid w:val="002B0BC2"/>
    <w:rsid w:val="002B1085"/>
    <w:rsid w:val="002B62AC"/>
    <w:rsid w:val="002B6A05"/>
    <w:rsid w:val="002C3F94"/>
    <w:rsid w:val="002C58F0"/>
    <w:rsid w:val="002D136C"/>
    <w:rsid w:val="002D46D0"/>
    <w:rsid w:val="002D50F3"/>
    <w:rsid w:val="002D6DC0"/>
    <w:rsid w:val="002E2E0C"/>
    <w:rsid w:val="002E4CC5"/>
    <w:rsid w:val="002E5BD0"/>
    <w:rsid w:val="002E5E1D"/>
    <w:rsid w:val="002F0212"/>
    <w:rsid w:val="002F0315"/>
    <w:rsid w:val="002F05C5"/>
    <w:rsid w:val="002F1ABC"/>
    <w:rsid w:val="002F2E95"/>
    <w:rsid w:val="002F74F1"/>
    <w:rsid w:val="003007D6"/>
    <w:rsid w:val="00303690"/>
    <w:rsid w:val="003047A9"/>
    <w:rsid w:val="003048B9"/>
    <w:rsid w:val="0030546F"/>
    <w:rsid w:val="0031036C"/>
    <w:rsid w:val="003122F6"/>
    <w:rsid w:val="00313FF1"/>
    <w:rsid w:val="00314C0C"/>
    <w:rsid w:val="003156EE"/>
    <w:rsid w:val="003160CB"/>
    <w:rsid w:val="00321175"/>
    <w:rsid w:val="0032178C"/>
    <w:rsid w:val="00324297"/>
    <w:rsid w:val="00324ADA"/>
    <w:rsid w:val="00324C53"/>
    <w:rsid w:val="0032513B"/>
    <w:rsid w:val="0032531A"/>
    <w:rsid w:val="0032540C"/>
    <w:rsid w:val="00325534"/>
    <w:rsid w:val="00325F17"/>
    <w:rsid w:val="00327731"/>
    <w:rsid w:val="00330895"/>
    <w:rsid w:val="00330BB6"/>
    <w:rsid w:val="0033159B"/>
    <w:rsid w:val="003344A5"/>
    <w:rsid w:val="003352A6"/>
    <w:rsid w:val="00335BF4"/>
    <w:rsid w:val="003432CE"/>
    <w:rsid w:val="00343ED4"/>
    <w:rsid w:val="00344892"/>
    <w:rsid w:val="003472A8"/>
    <w:rsid w:val="00350507"/>
    <w:rsid w:val="00350C9E"/>
    <w:rsid w:val="003515C3"/>
    <w:rsid w:val="00355995"/>
    <w:rsid w:val="003610CF"/>
    <w:rsid w:val="00361423"/>
    <w:rsid w:val="00361569"/>
    <w:rsid w:val="00365709"/>
    <w:rsid w:val="00370148"/>
    <w:rsid w:val="00371F35"/>
    <w:rsid w:val="00371F5A"/>
    <w:rsid w:val="00372C77"/>
    <w:rsid w:val="00373AEC"/>
    <w:rsid w:val="003744EF"/>
    <w:rsid w:val="0037633B"/>
    <w:rsid w:val="00382B0B"/>
    <w:rsid w:val="00384FFE"/>
    <w:rsid w:val="00385B10"/>
    <w:rsid w:val="003865C2"/>
    <w:rsid w:val="00391BA0"/>
    <w:rsid w:val="0039489B"/>
    <w:rsid w:val="003A1002"/>
    <w:rsid w:val="003A1DEA"/>
    <w:rsid w:val="003A1F29"/>
    <w:rsid w:val="003A2266"/>
    <w:rsid w:val="003A4A4B"/>
    <w:rsid w:val="003A63C0"/>
    <w:rsid w:val="003B1711"/>
    <w:rsid w:val="003B738C"/>
    <w:rsid w:val="003B7B49"/>
    <w:rsid w:val="003C363D"/>
    <w:rsid w:val="003C6D37"/>
    <w:rsid w:val="003D2313"/>
    <w:rsid w:val="003D2AC6"/>
    <w:rsid w:val="003D35D0"/>
    <w:rsid w:val="003D39D3"/>
    <w:rsid w:val="003D55BF"/>
    <w:rsid w:val="003D6091"/>
    <w:rsid w:val="003D7564"/>
    <w:rsid w:val="003D7662"/>
    <w:rsid w:val="003D795B"/>
    <w:rsid w:val="003E38F4"/>
    <w:rsid w:val="003E4558"/>
    <w:rsid w:val="003E6AB0"/>
    <w:rsid w:val="003F07F8"/>
    <w:rsid w:val="003F273C"/>
    <w:rsid w:val="003F3AA6"/>
    <w:rsid w:val="003F602C"/>
    <w:rsid w:val="003F6D3C"/>
    <w:rsid w:val="00400479"/>
    <w:rsid w:val="00400612"/>
    <w:rsid w:val="00400CAA"/>
    <w:rsid w:val="004032A8"/>
    <w:rsid w:val="0040342C"/>
    <w:rsid w:val="00404234"/>
    <w:rsid w:val="00404680"/>
    <w:rsid w:val="0040527D"/>
    <w:rsid w:val="00405561"/>
    <w:rsid w:val="0040700C"/>
    <w:rsid w:val="00407DAA"/>
    <w:rsid w:val="00407F07"/>
    <w:rsid w:val="00410661"/>
    <w:rsid w:val="0041166F"/>
    <w:rsid w:val="004118CC"/>
    <w:rsid w:val="00412FCF"/>
    <w:rsid w:val="0041470D"/>
    <w:rsid w:val="0041525D"/>
    <w:rsid w:val="00416312"/>
    <w:rsid w:val="00417A54"/>
    <w:rsid w:val="00417B41"/>
    <w:rsid w:val="00420245"/>
    <w:rsid w:val="0042154F"/>
    <w:rsid w:val="0042224A"/>
    <w:rsid w:val="004222D7"/>
    <w:rsid w:val="00424187"/>
    <w:rsid w:val="00424416"/>
    <w:rsid w:val="00425EF7"/>
    <w:rsid w:val="004271E0"/>
    <w:rsid w:val="0043005F"/>
    <w:rsid w:val="004301D4"/>
    <w:rsid w:val="00432538"/>
    <w:rsid w:val="00433306"/>
    <w:rsid w:val="00436895"/>
    <w:rsid w:val="0044122D"/>
    <w:rsid w:val="00441550"/>
    <w:rsid w:val="00441C60"/>
    <w:rsid w:val="00443DEF"/>
    <w:rsid w:val="0044426B"/>
    <w:rsid w:val="00444B47"/>
    <w:rsid w:val="00445292"/>
    <w:rsid w:val="00446536"/>
    <w:rsid w:val="0044660F"/>
    <w:rsid w:val="0045448D"/>
    <w:rsid w:val="004547B9"/>
    <w:rsid w:val="004603D7"/>
    <w:rsid w:val="004623D7"/>
    <w:rsid w:val="004634F0"/>
    <w:rsid w:val="00463FF8"/>
    <w:rsid w:val="004709A7"/>
    <w:rsid w:val="00470C9D"/>
    <w:rsid w:val="00473272"/>
    <w:rsid w:val="0047364C"/>
    <w:rsid w:val="0047534B"/>
    <w:rsid w:val="00485E63"/>
    <w:rsid w:val="0048703B"/>
    <w:rsid w:val="004875F4"/>
    <w:rsid w:val="00490184"/>
    <w:rsid w:val="00492EE8"/>
    <w:rsid w:val="00494BC8"/>
    <w:rsid w:val="0049590D"/>
    <w:rsid w:val="00495B13"/>
    <w:rsid w:val="004A0FC0"/>
    <w:rsid w:val="004A13E0"/>
    <w:rsid w:val="004A2CAF"/>
    <w:rsid w:val="004A3875"/>
    <w:rsid w:val="004A3C0E"/>
    <w:rsid w:val="004A5AB4"/>
    <w:rsid w:val="004A5AC8"/>
    <w:rsid w:val="004A5B95"/>
    <w:rsid w:val="004A64EF"/>
    <w:rsid w:val="004A6B28"/>
    <w:rsid w:val="004B27D6"/>
    <w:rsid w:val="004B3E81"/>
    <w:rsid w:val="004B4133"/>
    <w:rsid w:val="004B695F"/>
    <w:rsid w:val="004B7640"/>
    <w:rsid w:val="004C10AD"/>
    <w:rsid w:val="004C1D95"/>
    <w:rsid w:val="004C3BBA"/>
    <w:rsid w:val="004D3266"/>
    <w:rsid w:val="004D5A49"/>
    <w:rsid w:val="004D7141"/>
    <w:rsid w:val="004D7A27"/>
    <w:rsid w:val="004E2A42"/>
    <w:rsid w:val="004E2A6C"/>
    <w:rsid w:val="004E520D"/>
    <w:rsid w:val="004E57FE"/>
    <w:rsid w:val="004E638F"/>
    <w:rsid w:val="004F0A5A"/>
    <w:rsid w:val="004F1365"/>
    <w:rsid w:val="004F1D36"/>
    <w:rsid w:val="004F1E92"/>
    <w:rsid w:val="004F22EE"/>
    <w:rsid w:val="004F3C1A"/>
    <w:rsid w:val="004F5279"/>
    <w:rsid w:val="004F5B9B"/>
    <w:rsid w:val="005067E0"/>
    <w:rsid w:val="00506BDA"/>
    <w:rsid w:val="00507BF9"/>
    <w:rsid w:val="00507DDF"/>
    <w:rsid w:val="00510913"/>
    <w:rsid w:val="00514D7E"/>
    <w:rsid w:val="00515390"/>
    <w:rsid w:val="005200B5"/>
    <w:rsid w:val="005200C2"/>
    <w:rsid w:val="00520D70"/>
    <w:rsid w:val="00522C4E"/>
    <w:rsid w:val="00522E17"/>
    <w:rsid w:val="005273B6"/>
    <w:rsid w:val="005301A3"/>
    <w:rsid w:val="00533C2F"/>
    <w:rsid w:val="005353AE"/>
    <w:rsid w:val="00535868"/>
    <w:rsid w:val="005365FF"/>
    <w:rsid w:val="00536616"/>
    <w:rsid w:val="0054124A"/>
    <w:rsid w:val="00542880"/>
    <w:rsid w:val="00542C89"/>
    <w:rsid w:val="005436DB"/>
    <w:rsid w:val="00550011"/>
    <w:rsid w:val="005507F7"/>
    <w:rsid w:val="00550BA5"/>
    <w:rsid w:val="00550E48"/>
    <w:rsid w:val="00550FB5"/>
    <w:rsid w:val="005529E1"/>
    <w:rsid w:val="0055523F"/>
    <w:rsid w:val="00561717"/>
    <w:rsid w:val="005626DA"/>
    <w:rsid w:val="00563F2C"/>
    <w:rsid w:val="00567E22"/>
    <w:rsid w:val="005763B0"/>
    <w:rsid w:val="00581634"/>
    <w:rsid w:val="00581DAF"/>
    <w:rsid w:val="00581DD9"/>
    <w:rsid w:val="00582990"/>
    <w:rsid w:val="005A24EF"/>
    <w:rsid w:val="005A615C"/>
    <w:rsid w:val="005A673F"/>
    <w:rsid w:val="005A7C86"/>
    <w:rsid w:val="005B5D13"/>
    <w:rsid w:val="005B6DC7"/>
    <w:rsid w:val="005C1DD5"/>
    <w:rsid w:val="005C24DA"/>
    <w:rsid w:val="005C34FE"/>
    <w:rsid w:val="005C4C85"/>
    <w:rsid w:val="005C620B"/>
    <w:rsid w:val="005C6B15"/>
    <w:rsid w:val="005D0160"/>
    <w:rsid w:val="005D1F74"/>
    <w:rsid w:val="005D3F0E"/>
    <w:rsid w:val="005D3F62"/>
    <w:rsid w:val="005E1D1E"/>
    <w:rsid w:val="005E27F1"/>
    <w:rsid w:val="005E3380"/>
    <w:rsid w:val="005E4235"/>
    <w:rsid w:val="005E4A95"/>
    <w:rsid w:val="005E7AD7"/>
    <w:rsid w:val="005F1AB8"/>
    <w:rsid w:val="005F1B17"/>
    <w:rsid w:val="005F3223"/>
    <w:rsid w:val="005F3C64"/>
    <w:rsid w:val="005F5004"/>
    <w:rsid w:val="005F62BB"/>
    <w:rsid w:val="00602D9F"/>
    <w:rsid w:val="00605062"/>
    <w:rsid w:val="00610F97"/>
    <w:rsid w:val="00611E76"/>
    <w:rsid w:val="0061403F"/>
    <w:rsid w:val="006154D9"/>
    <w:rsid w:val="006162AA"/>
    <w:rsid w:val="00617A68"/>
    <w:rsid w:val="00621B97"/>
    <w:rsid w:val="00623221"/>
    <w:rsid w:val="0062381A"/>
    <w:rsid w:val="00624970"/>
    <w:rsid w:val="00625AA2"/>
    <w:rsid w:val="0062757C"/>
    <w:rsid w:val="00627B20"/>
    <w:rsid w:val="00627F53"/>
    <w:rsid w:val="00631E64"/>
    <w:rsid w:val="0063449E"/>
    <w:rsid w:val="006363F9"/>
    <w:rsid w:val="00640A79"/>
    <w:rsid w:val="00640B72"/>
    <w:rsid w:val="0064253F"/>
    <w:rsid w:val="0064534B"/>
    <w:rsid w:val="0064537C"/>
    <w:rsid w:val="0064695C"/>
    <w:rsid w:val="00655302"/>
    <w:rsid w:val="00656519"/>
    <w:rsid w:val="00661AA5"/>
    <w:rsid w:val="006658A4"/>
    <w:rsid w:val="006661E6"/>
    <w:rsid w:val="006702D2"/>
    <w:rsid w:val="0067064A"/>
    <w:rsid w:val="00672511"/>
    <w:rsid w:val="0067749D"/>
    <w:rsid w:val="00677EAD"/>
    <w:rsid w:val="0068042F"/>
    <w:rsid w:val="00680614"/>
    <w:rsid w:val="0068331F"/>
    <w:rsid w:val="006845B7"/>
    <w:rsid w:val="0068534B"/>
    <w:rsid w:val="00685620"/>
    <w:rsid w:val="006876DC"/>
    <w:rsid w:val="00691F33"/>
    <w:rsid w:val="00692F01"/>
    <w:rsid w:val="00694408"/>
    <w:rsid w:val="00695038"/>
    <w:rsid w:val="006959CD"/>
    <w:rsid w:val="006970B7"/>
    <w:rsid w:val="006971A1"/>
    <w:rsid w:val="006A0BFE"/>
    <w:rsid w:val="006A299B"/>
    <w:rsid w:val="006A2D3C"/>
    <w:rsid w:val="006A336A"/>
    <w:rsid w:val="006A4BFA"/>
    <w:rsid w:val="006A660F"/>
    <w:rsid w:val="006A6F6C"/>
    <w:rsid w:val="006A7A67"/>
    <w:rsid w:val="006B0F9A"/>
    <w:rsid w:val="006B30A8"/>
    <w:rsid w:val="006B31D4"/>
    <w:rsid w:val="006B62F0"/>
    <w:rsid w:val="006B6A06"/>
    <w:rsid w:val="006B77D9"/>
    <w:rsid w:val="006C2562"/>
    <w:rsid w:val="006C4419"/>
    <w:rsid w:val="006D04B6"/>
    <w:rsid w:val="006D1F5D"/>
    <w:rsid w:val="006D565D"/>
    <w:rsid w:val="006D6C9E"/>
    <w:rsid w:val="006E33DA"/>
    <w:rsid w:val="006E418E"/>
    <w:rsid w:val="006E78AE"/>
    <w:rsid w:val="006F0688"/>
    <w:rsid w:val="006F2147"/>
    <w:rsid w:val="007001A4"/>
    <w:rsid w:val="00700DD4"/>
    <w:rsid w:val="00701F99"/>
    <w:rsid w:val="00703C2B"/>
    <w:rsid w:val="00706F7E"/>
    <w:rsid w:val="007070E5"/>
    <w:rsid w:val="00707245"/>
    <w:rsid w:val="00714018"/>
    <w:rsid w:val="0071487E"/>
    <w:rsid w:val="00715BB5"/>
    <w:rsid w:val="007166F3"/>
    <w:rsid w:val="00716BC8"/>
    <w:rsid w:val="00716DDC"/>
    <w:rsid w:val="00720664"/>
    <w:rsid w:val="00720CE2"/>
    <w:rsid w:val="00720E76"/>
    <w:rsid w:val="00721021"/>
    <w:rsid w:val="00724D5D"/>
    <w:rsid w:val="00727625"/>
    <w:rsid w:val="00730EB6"/>
    <w:rsid w:val="0073267B"/>
    <w:rsid w:val="007326AE"/>
    <w:rsid w:val="00732F2E"/>
    <w:rsid w:val="00734EBD"/>
    <w:rsid w:val="0073633E"/>
    <w:rsid w:val="00737425"/>
    <w:rsid w:val="00741FCC"/>
    <w:rsid w:val="00743F6E"/>
    <w:rsid w:val="0074511B"/>
    <w:rsid w:val="00747BE7"/>
    <w:rsid w:val="00750260"/>
    <w:rsid w:val="00750517"/>
    <w:rsid w:val="00752474"/>
    <w:rsid w:val="00752CE4"/>
    <w:rsid w:val="007568D6"/>
    <w:rsid w:val="007605CB"/>
    <w:rsid w:val="007612AC"/>
    <w:rsid w:val="00763FAA"/>
    <w:rsid w:val="007657DF"/>
    <w:rsid w:val="007659A3"/>
    <w:rsid w:val="00767168"/>
    <w:rsid w:val="00770579"/>
    <w:rsid w:val="007721DE"/>
    <w:rsid w:val="00773D8C"/>
    <w:rsid w:val="0077426A"/>
    <w:rsid w:val="00774F89"/>
    <w:rsid w:val="00777202"/>
    <w:rsid w:val="0077756A"/>
    <w:rsid w:val="00777F1A"/>
    <w:rsid w:val="007831AC"/>
    <w:rsid w:val="0078368B"/>
    <w:rsid w:val="0078452D"/>
    <w:rsid w:val="007874FB"/>
    <w:rsid w:val="007905E4"/>
    <w:rsid w:val="00790D32"/>
    <w:rsid w:val="007924EB"/>
    <w:rsid w:val="007940F6"/>
    <w:rsid w:val="00794F72"/>
    <w:rsid w:val="00796248"/>
    <w:rsid w:val="007A0085"/>
    <w:rsid w:val="007A028F"/>
    <w:rsid w:val="007A04AB"/>
    <w:rsid w:val="007A166C"/>
    <w:rsid w:val="007A1EFD"/>
    <w:rsid w:val="007A2A77"/>
    <w:rsid w:val="007A30B3"/>
    <w:rsid w:val="007A358D"/>
    <w:rsid w:val="007A4395"/>
    <w:rsid w:val="007A4C6F"/>
    <w:rsid w:val="007A5CD5"/>
    <w:rsid w:val="007A7E09"/>
    <w:rsid w:val="007B19E8"/>
    <w:rsid w:val="007B1BC0"/>
    <w:rsid w:val="007B2380"/>
    <w:rsid w:val="007B2586"/>
    <w:rsid w:val="007B27B2"/>
    <w:rsid w:val="007C1336"/>
    <w:rsid w:val="007C264C"/>
    <w:rsid w:val="007C6A1B"/>
    <w:rsid w:val="007D02AD"/>
    <w:rsid w:val="007D0D85"/>
    <w:rsid w:val="007D128E"/>
    <w:rsid w:val="007D18DB"/>
    <w:rsid w:val="007D1FEB"/>
    <w:rsid w:val="007D3187"/>
    <w:rsid w:val="007D3777"/>
    <w:rsid w:val="007D4858"/>
    <w:rsid w:val="007D69CB"/>
    <w:rsid w:val="007D6C17"/>
    <w:rsid w:val="007E0031"/>
    <w:rsid w:val="007E027D"/>
    <w:rsid w:val="007E32B4"/>
    <w:rsid w:val="007E6834"/>
    <w:rsid w:val="007E779F"/>
    <w:rsid w:val="007F1AAF"/>
    <w:rsid w:val="007F2640"/>
    <w:rsid w:val="007F358C"/>
    <w:rsid w:val="00803E1E"/>
    <w:rsid w:val="00805AFF"/>
    <w:rsid w:val="008072EF"/>
    <w:rsid w:val="008074FD"/>
    <w:rsid w:val="008110A1"/>
    <w:rsid w:val="00813EA6"/>
    <w:rsid w:val="00814FAB"/>
    <w:rsid w:val="0081671B"/>
    <w:rsid w:val="008229B7"/>
    <w:rsid w:val="00824C64"/>
    <w:rsid w:val="00825AD4"/>
    <w:rsid w:val="00827362"/>
    <w:rsid w:val="00831BDB"/>
    <w:rsid w:val="00835434"/>
    <w:rsid w:val="008366CB"/>
    <w:rsid w:val="008367EB"/>
    <w:rsid w:val="00840D43"/>
    <w:rsid w:val="00840E11"/>
    <w:rsid w:val="00841368"/>
    <w:rsid w:val="00842B27"/>
    <w:rsid w:val="00844E1F"/>
    <w:rsid w:val="008505DE"/>
    <w:rsid w:val="00851AA5"/>
    <w:rsid w:val="00852C68"/>
    <w:rsid w:val="00853284"/>
    <w:rsid w:val="008568B9"/>
    <w:rsid w:val="0085733F"/>
    <w:rsid w:val="00860B59"/>
    <w:rsid w:val="0086112D"/>
    <w:rsid w:val="00864490"/>
    <w:rsid w:val="00865C41"/>
    <w:rsid w:val="0086696C"/>
    <w:rsid w:val="00866A4C"/>
    <w:rsid w:val="00870E80"/>
    <w:rsid w:val="008726A4"/>
    <w:rsid w:val="00874DC8"/>
    <w:rsid w:val="00876214"/>
    <w:rsid w:val="00877A27"/>
    <w:rsid w:val="00880B34"/>
    <w:rsid w:val="00882666"/>
    <w:rsid w:val="00883C9C"/>
    <w:rsid w:val="00883F16"/>
    <w:rsid w:val="00886E2B"/>
    <w:rsid w:val="0088751D"/>
    <w:rsid w:val="00896ED2"/>
    <w:rsid w:val="008B3640"/>
    <w:rsid w:val="008B5DE2"/>
    <w:rsid w:val="008B75D1"/>
    <w:rsid w:val="008B79FC"/>
    <w:rsid w:val="008C005D"/>
    <w:rsid w:val="008C1E57"/>
    <w:rsid w:val="008C638D"/>
    <w:rsid w:val="008D0C3A"/>
    <w:rsid w:val="008D0F42"/>
    <w:rsid w:val="008D2169"/>
    <w:rsid w:val="008D3108"/>
    <w:rsid w:val="008D3843"/>
    <w:rsid w:val="008D462D"/>
    <w:rsid w:val="008D574B"/>
    <w:rsid w:val="008D589F"/>
    <w:rsid w:val="008D5D6C"/>
    <w:rsid w:val="008D6785"/>
    <w:rsid w:val="008E0358"/>
    <w:rsid w:val="008E14D0"/>
    <w:rsid w:val="008E2332"/>
    <w:rsid w:val="008E2604"/>
    <w:rsid w:val="008E35EF"/>
    <w:rsid w:val="008E371A"/>
    <w:rsid w:val="008E3C1B"/>
    <w:rsid w:val="008E3C62"/>
    <w:rsid w:val="008E51CB"/>
    <w:rsid w:val="008F0074"/>
    <w:rsid w:val="008F0FE1"/>
    <w:rsid w:val="008F1330"/>
    <w:rsid w:val="008F3734"/>
    <w:rsid w:val="008F48E3"/>
    <w:rsid w:val="008F4E6F"/>
    <w:rsid w:val="008F7731"/>
    <w:rsid w:val="008F7ABD"/>
    <w:rsid w:val="00900F45"/>
    <w:rsid w:val="00901727"/>
    <w:rsid w:val="00902243"/>
    <w:rsid w:val="00904737"/>
    <w:rsid w:val="00912D97"/>
    <w:rsid w:val="00914086"/>
    <w:rsid w:val="0091451E"/>
    <w:rsid w:val="00914930"/>
    <w:rsid w:val="00916774"/>
    <w:rsid w:val="00917FB2"/>
    <w:rsid w:val="00920243"/>
    <w:rsid w:val="009209F3"/>
    <w:rsid w:val="00923223"/>
    <w:rsid w:val="009244A4"/>
    <w:rsid w:val="009257EB"/>
    <w:rsid w:val="00925CC2"/>
    <w:rsid w:val="00926D73"/>
    <w:rsid w:val="00932A3D"/>
    <w:rsid w:val="00942039"/>
    <w:rsid w:val="00942E70"/>
    <w:rsid w:val="009440A3"/>
    <w:rsid w:val="0094435D"/>
    <w:rsid w:val="0094472B"/>
    <w:rsid w:val="00944762"/>
    <w:rsid w:val="00947907"/>
    <w:rsid w:val="00953E39"/>
    <w:rsid w:val="00954B1B"/>
    <w:rsid w:val="00955AF0"/>
    <w:rsid w:val="0096003F"/>
    <w:rsid w:val="00960369"/>
    <w:rsid w:val="00961214"/>
    <w:rsid w:val="00962B5A"/>
    <w:rsid w:val="00964875"/>
    <w:rsid w:val="00965F0B"/>
    <w:rsid w:val="009665FE"/>
    <w:rsid w:val="00967233"/>
    <w:rsid w:val="009711EE"/>
    <w:rsid w:val="00977129"/>
    <w:rsid w:val="009776FF"/>
    <w:rsid w:val="009777B2"/>
    <w:rsid w:val="0098136A"/>
    <w:rsid w:val="00981863"/>
    <w:rsid w:val="00981A9A"/>
    <w:rsid w:val="00983558"/>
    <w:rsid w:val="00991953"/>
    <w:rsid w:val="00993952"/>
    <w:rsid w:val="009969AE"/>
    <w:rsid w:val="0099705B"/>
    <w:rsid w:val="009A11C1"/>
    <w:rsid w:val="009A4A2B"/>
    <w:rsid w:val="009A56AC"/>
    <w:rsid w:val="009B4A08"/>
    <w:rsid w:val="009B5E75"/>
    <w:rsid w:val="009B64B4"/>
    <w:rsid w:val="009B70B2"/>
    <w:rsid w:val="009C067A"/>
    <w:rsid w:val="009C130F"/>
    <w:rsid w:val="009C1440"/>
    <w:rsid w:val="009C216B"/>
    <w:rsid w:val="009C2446"/>
    <w:rsid w:val="009C3B31"/>
    <w:rsid w:val="009C49C8"/>
    <w:rsid w:val="009C6031"/>
    <w:rsid w:val="009C6741"/>
    <w:rsid w:val="009D013E"/>
    <w:rsid w:val="009D0FE2"/>
    <w:rsid w:val="009D10B8"/>
    <w:rsid w:val="009D477A"/>
    <w:rsid w:val="009D67EF"/>
    <w:rsid w:val="009E4725"/>
    <w:rsid w:val="009E5287"/>
    <w:rsid w:val="009E5D0A"/>
    <w:rsid w:val="009F03C4"/>
    <w:rsid w:val="00A01E2D"/>
    <w:rsid w:val="00A04DD4"/>
    <w:rsid w:val="00A11676"/>
    <w:rsid w:val="00A11F76"/>
    <w:rsid w:val="00A12F89"/>
    <w:rsid w:val="00A164C0"/>
    <w:rsid w:val="00A1665F"/>
    <w:rsid w:val="00A22276"/>
    <w:rsid w:val="00A22312"/>
    <w:rsid w:val="00A22A4C"/>
    <w:rsid w:val="00A2306D"/>
    <w:rsid w:val="00A23B7F"/>
    <w:rsid w:val="00A332C6"/>
    <w:rsid w:val="00A3469D"/>
    <w:rsid w:val="00A349FA"/>
    <w:rsid w:val="00A37A1D"/>
    <w:rsid w:val="00A46D89"/>
    <w:rsid w:val="00A47111"/>
    <w:rsid w:val="00A47352"/>
    <w:rsid w:val="00A502D5"/>
    <w:rsid w:val="00A525FF"/>
    <w:rsid w:val="00A561DA"/>
    <w:rsid w:val="00A56F14"/>
    <w:rsid w:val="00A56F5D"/>
    <w:rsid w:val="00A57EFB"/>
    <w:rsid w:val="00A62595"/>
    <w:rsid w:val="00A62F63"/>
    <w:rsid w:val="00A632E1"/>
    <w:rsid w:val="00A63A29"/>
    <w:rsid w:val="00A66008"/>
    <w:rsid w:val="00A713ED"/>
    <w:rsid w:val="00A71C7A"/>
    <w:rsid w:val="00A72C32"/>
    <w:rsid w:val="00A73100"/>
    <w:rsid w:val="00A73B50"/>
    <w:rsid w:val="00A751DF"/>
    <w:rsid w:val="00A8205E"/>
    <w:rsid w:val="00A83816"/>
    <w:rsid w:val="00A8514B"/>
    <w:rsid w:val="00A85632"/>
    <w:rsid w:val="00A87BD6"/>
    <w:rsid w:val="00A92D2A"/>
    <w:rsid w:val="00A93C87"/>
    <w:rsid w:val="00A95C05"/>
    <w:rsid w:val="00AA234A"/>
    <w:rsid w:val="00AA2E8C"/>
    <w:rsid w:val="00AA4922"/>
    <w:rsid w:val="00AB03A9"/>
    <w:rsid w:val="00AB07E4"/>
    <w:rsid w:val="00AB1141"/>
    <w:rsid w:val="00AB11F8"/>
    <w:rsid w:val="00AB6AE2"/>
    <w:rsid w:val="00AC01CE"/>
    <w:rsid w:val="00AC08D9"/>
    <w:rsid w:val="00AC0E39"/>
    <w:rsid w:val="00AC2B2E"/>
    <w:rsid w:val="00AC2DFC"/>
    <w:rsid w:val="00AC5A8A"/>
    <w:rsid w:val="00AC6298"/>
    <w:rsid w:val="00AD0992"/>
    <w:rsid w:val="00AD488D"/>
    <w:rsid w:val="00AD5F80"/>
    <w:rsid w:val="00AD7540"/>
    <w:rsid w:val="00AE0682"/>
    <w:rsid w:val="00AE0E7D"/>
    <w:rsid w:val="00AE1C29"/>
    <w:rsid w:val="00AE34A5"/>
    <w:rsid w:val="00AE3D71"/>
    <w:rsid w:val="00AE42C4"/>
    <w:rsid w:val="00AE563E"/>
    <w:rsid w:val="00AE69D8"/>
    <w:rsid w:val="00AE7585"/>
    <w:rsid w:val="00AF0943"/>
    <w:rsid w:val="00AF5099"/>
    <w:rsid w:val="00AF5C63"/>
    <w:rsid w:val="00B03387"/>
    <w:rsid w:val="00B03D95"/>
    <w:rsid w:val="00B050F6"/>
    <w:rsid w:val="00B05C74"/>
    <w:rsid w:val="00B12D75"/>
    <w:rsid w:val="00B12E4E"/>
    <w:rsid w:val="00B12F47"/>
    <w:rsid w:val="00B260DB"/>
    <w:rsid w:val="00B263C4"/>
    <w:rsid w:val="00B26521"/>
    <w:rsid w:val="00B2666B"/>
    <w:rsid w:val="00B26763"/>
    <w:rsid w:val="00B417D5"/>
    <w:rsid w:val="00B433F4"/>
    <w:rsid w:val="00B43CBE"/>
    <w:rsid w:val="00B4654E"/>
    <w:rsid w:val="00B467FA"/>
    <w:rsid w:val="00B46878"/>
    <w:rsid w:val="00B46A26"/>
    <w:rsid w:val="00B515C2"/>
    <w:rsid w:val="00B53C75"/>
    <w:rsid w:val="00B64CC8"/>
    <w:rsid w:val="00B665CA"/>
    <w:rsid w:val="00B713B9"/>
    <w:rsid w:val="00B7186F"/>
    <w:rsid w:val="00B74046"/>
    <w:rsid w:val="00B76104"/>
    <w:rsid w:val="00B76F51"/>
    <w:rsid w:val="00B7773D"/>
    <w:rsid w:val="00B77E6B"/>
    <w:rsid w:val="00B81CDF"/>
    <w:rsid w:val="00B83658"/>
    <w:rsid w:val="00B8418A"/>
    <w:rsid w:val="00B86B63"/>
    <w:rsid w:val="00B877B5"/>
    <w:rsid w:val="00B91857"/>
    <w:rsid w:val="00B95BA5"/>
    <w:rsid w:val="00BA1F23"/>
    <w:rsid w:val="00BA2025"/>
    <w:rsid w:val="00BA3CC6"/>
    <w:rsid w:val="00BA5DFC"/>
    <w:rsid w:val="00BA6F21"/>
    <w:rsid w:val="00BA708E"/>
    <w:rsid w:val="00BB54AA"/>
    <w:rsid w:val="00BB6185"/>
    <w:rsid w:val="00BC2931"/>
    <w:rsid w:val="00BC2AEB"/>
    <w:rsid w:val="00BC2B60"/>
    <w:rsid w:val="00BC60BF"/>
    <w:rsid w:val="00BD01F8"/>
    <w:rsid w:val="00BD2047"/>
    <w:rsid w:val="00BD78C9"/>
    <w:rsid w:val="00BE0958"/>
    <w:rsid w:val="00BE3A7C"/>
    <w:rsid w:val="00BE66AB"/>
    <w:rsid w:val="00BE66B9"/>
    <w:rsid w:val="00BF10EC"/>
    <w:rsid w:val="00BF28E9"/>
    <w:rsid w:val="00BF3945"/>
    <w:rsid w:val="00BF4298"/>
    <w:rsid w:val="00BF50FF"/>
    <w:rsid w:val="00BF68D0"/>
    <w:rsid w:val="00BF7741"/>
    <w:rsid w:val="00C0152F"/>
    <w:rsid w:val="00C024D8"/>
    <w:rsid w:val="00C02833"/>
    <w:rsid w:val="00C02F0A"/>
    <w:rsid w:val="00C04B12"/>
    <w:rsid w:val="00C050AD"/>
    <w:rsid w:val="00C060CC"/>
    <w:rsid w:val="00C06741"/>
    <w:rsid w:val="00C10600"/>
    <w:rsid w:val="00C1190C"/>
    <w:rsid w:val="00C14EFC"/>
    <w:rsid w:val="00C1544A"/>
    <w:rsid w:val="00C17945"/>
    <w:rsid w:val="00C2088B"/>
    <w:rsid w:val="00C20DB2"/>
    <w:rsid w:val="00C25202"/>
    <w:rsid w:val="00C25675"/>
    <w:rsid w:val="00C27BA3"/>
    <w:rsid w:val="00C31317"/>
    <w:rsid w:val="00C32BB5"/>
    <w:rsid w:val="00C438B8"/>
    <w:rsid w:val="00C457AF"/>
    <w:rsid w:val="00C47660"/>
    <w:rsid w:val="00C5360C"/>
    <w:rsid w:val="00C53CF4"/>
    <w:rsid w:val="00C54517"/>
    <w:rsid w:val="00C6231B"/>
    <w:rsid w:val="00C63277"/>
    <w:rsid w:val="00C65855"/>
    <w:rsid w:val="00C65A45"/>
    <w:rsid w:val="00C65FEE"/>
    <w:rsid w:val="00C742C0"/>
    <w:rsid w:val="00C757E6"/>
    <w:rsid w:val="00C76B7F"/>
    <w:rsid w:val="00C7710E"/>
    <w:rsid w:val="00C80A51"/>
    <w:rsid w:val="00C81A30"/>
    <w:rsid w:val="00C81EF0"/>
    <w:rsid w:val="00C8250C"/>
    <w:rsid w:val="00C82804"/>
    <w:rsid w:val="00C838E2"/>
    <w:rsid w:val="00C83BDB"/>
    <w:rsid w:val="00C9595E"/>
    <w:rsid w:val="00C97FC7"/>
    <w:rsid w:val="00CA2323"/>
    <w:rsid w:val="00CA27C4"/>
    <w:rsid w:val="00CA41FF"/>
    <w:rsid w:val="00CA66B8"/>
    <w:rsid w:val="00CB668B"/>
    <w:rsid w:val="00CC10D0"/>
    <w:rsid w:val="00CC43AF"/>
    <w:rsid w:val="00CC527C"/>
    <w:rsid w:val="00CC768F"/>
    <w:rsid w:val="00CD21CD"/>
    <w:rsid w:val="00CD3ABD"/>
    <w:rsid w:val="00CD5D89"/>
    <w:rsid w:val="00CD69C0"/>
    <w:rsid w:val="00CD6FCC"/>
    <w:rsid w:val="00CD795B"/>
    <w:rsid w:val="00CE0442"/>
    <w:rsid w:val="00CE393B"/>
    <w:rsid w:val="00CE3A3A"/>
    <w:rsid w:val="00CE43C9"/>
    <w:rsid w:val="00CE46D1"/>
    <w:rsid w:val="00CE5DCA"/>
    <w:rsid w:val="00CE695B"/>
    <w:rsid w:val="00CF2ADA"/>
    <w:rsid w:val="00CF4575"/>
    <w:rsid w:val="00CF54B8"/>
    <w:rsid w:val="00CF5F0F"/>
    <w:rsid w:val="00CF6191"/>
    <w:rsid w:val="00CF693B"/>
    <w:rsid w:val="00D01AAF"/>
    <w:rsid w:val="00D03651"/>
    <w:rsid w:val="00D0554D"/>
    <w:rsid w:val="00D079C1"/>
    <w:rsid w:val="00D11868"/>
    <w:rsid w:val="00D11DE5"/>
    <w:rsid w:val="00D126F1"/>
    <w:rsid w:val="00D12C1D"/>
    <w:rsid w:val="00D13F96"/>
    <w:rsid w:val="00D14FA2"/>
    <w:rsid w:val="00D17770"/>
    <w:rsid w:val="00D2034C"/>
    <w:rsid w:val="00D207E2"/>
    <w:rsid w:val="00D26BC4"/>
    <w:rsid w:val="00D27606"/>
    <w:rsid w:val="00D31E00"/>
    <w:rsid w:val="00D3284C"/>
    <w:rsid w:val="00D44DF9"/>
    <w:rsid w:val="00D45E30"/>
    <w:rsid w:val="00D45E39"/>
    <w:rsid w:val="00D463D4"/>
    <w:rsid w:val="00D47341"/>
    <w:rsid w:val="00D47BA8"/>
    <w:rsid w:val="00D47FD5"/>
    <w:rsid w:val="00D50978"/>
    <w:rsid w:val="00D526F4"/>
    <w:rsid w:val="00D57748"/>
    <w:rsid w:val="00D60F05"/>
    <w:rsid w:val="00D625BF"/>
    <w:rsid w:val="00D63EF7"/>
    <w:rsid w:val="00D646AF"/>
    <w:rsid w:val="00D7078D"/>
    <w:rsid w:val="00D71CCA"/>
    <w:rsid w:val="00D73502"/>
    <w:rsid w:val="00D739F7"/>
    <w:rsid w:val="00D74BD8"/>
    <w:rsid w:val="00D761B3"/>
    <w:rsid w:val="00D76C88"/>
    <w:rsid w:val="00D76E53"/>
    <w:rsid w:val="00D7749D"/>
    <w:rsid w:val="00D80FAE"/>
    <w:rsid w:val="00D83865"/>
    <w:rsid w:val="00D85D90"/>
    <w:rsid w:val="00D86410"/>
    <w:rsid w:val="00D87666"/>
    <w:rsid w:val="00D90D6F"/>
    <w:rsid w:val="00D922DD"/>
    <w:rsid w:val="00D92513"/>
    <w:rsid w:val="00D938CF"/>
    <w:rsid w:val="00D94BBC"/>
    <w:rsid w:val="00D96F1E"/>
    <w:rsid w:val="00D97BEB"/>
    <w:rsid w:val="00DA0EF0"/>
    <w:rsid w:val="00DA16A2"/>
    <w:rsid w:val="00DA4347"/>
    <w:rsid w:val="00DA4F7B"/>
    <w:rsid w:val="00DA7829"/>
    <w:rsid w:val="00DB316F"/>
    <w:rsid w:val="00DB38A9"/>
    <w:rsid w:val="00DB3A6F"/>
    <w:rsid w:val="00DB5E0E"/>
    <w:rsid w:val="00DB6CD0"/>
    <w:rsid w:val="00DC2450"/>
    <w:rsid w:val="00DC30AC"/>
    <w:rsid w:val="00DC4D18"/>
    <w:rsid w:val="00DC5124"/>
    <w:rsid w:val="00DC70F7"/>
    <w:rsid w:val="00DC76CF"/>
    <w:rsid w:val="00DD00AC"/>
    <w:rsid w:val="00DD70E2"/>
    <w:rsid w:val="00DD7E06"/>
    <w:rsid w:val="00DE1C62"/>
    <w:rsid w:val="00DE3DB2"/>
    <w:rsid w:val="00DE4DEE"/>
    <w:rsid w:val="00DE6E0C"/>
    <w:rsid w:val="00DF0078"/>
    <w:rsid w:val="00DF08B8"/>
    <w:rsid w:val="00DF0EE7"/>
    <w:rsid w:val="00DF1A9F"/>
    <w:rsid w:val="00DF2E35"/>
    <w:rsid w:val="00DF368E"/>
    <w:rsid w:val="00DF4301"/>
    <w:rsid w:val="00DF657A"/>
    <w:rsid w:val="00DF65C3"/>
    <w:rsid w:val="00E00484"/>
    <w:rsid w:val="00E0075C"/>
    <w:rsid w:val="00E00DBC"/>
    <w:rsid w:val="00E01A1F"/>
    <w:rsid w:val="00E027F2"/>
    <w:rsid w:val="00E02EA6"/>
    <w:rsid w:val="00E07270"/>
    <w:rsid w:val="00E10458"/>
    <w:rsid w:val="00E11286"/>
    <w:rsid w:val="00E12F32"/>
    <w:rsid w:val="00E14320"/>
    <w:rsid w:val="00E14FAE"/>
    <w:rsid w:val="00E162E3"/>
    <w:rsid w:val="00E22523"/>
    <w:rsid w:val="00E22F1F"/>
    <w:rsid w:val="00E240FA"/>
    <w:rsid w:val="00E25AEB"/>
    <w:rsid w:val="00E25BE1"/>
    <w:rsid w:val="00E32E4B"/>
    <w:rsid w:val="00E33513"/>
    <w:rsid w:val="00E406DC"/>
    <w:rsid w:val="00E43031"/>
    <w:rsid w:val="00E44DD1"/>
    <w:rsid w:val="00E573C5"/>
    <w:rsid w:val="00E577C1"/>
    <w:rsid w:val="00E579F5"/>
    <w:rsid w:val="00E62B4A"/>
    <w:rsid w:val="00E634A6"/>
    <w:rsid w:val="00E659DF"/>
    <w:rsid w:val="00E70043"/>
    <w:rsid w:val="00E735D6"/>
    <w:rsid w:val="00E74FF3"/>
    <w:rsid w:val="00E75E33"/>
    <w:rsid w:val="00E7705A"/>
    <w:rsid w:val="00E774AA"/>
    <w:rsid w:val="00E86905"/>
    <w:rsid w:val="00E874E6"/>
    <w:rsid w:val="00E907D4"/>
    <w:rsid w:val="00E915AB"/>
    <w:rsid w:val="00E92A62"/>
    <w:rsid w:val="00E92F2F"/>
    <w:rsid w:val="00E95AC1"/>
    <w:rsid w:val="00E9723E"/>
    <w:rsid w:val="00EA0934"/>
    <w:rsid w:val="00EA548D"/>
    <w:rsid w:val="00EA5859"/>
    <w:rsid w:val="00EA624D"/>
    <w:rsid w:val="00EA6792"/>
    <w:rsid w:val="00EB2979"/>
    <w:rsid w:val="00EB2A25"/>
    <w:rsid w:val="00EB2C36"/>
    <w:rsid w:val="00EB4219"/>
    <w:rsid w:val="00EB62DA"/>
    <w:rsid w:val="00EC1EE7"/>
    <w:rsid w:val="00EC263C"/>
    <w:rsid w:val="00EC290B"/>
    <w:rsid w:val="00EC2B3B"/>
    <w:rsid w:val="00EC49E6"/>
    <w:rsid w:val="00ED3DCA"/>
    <w:rsid w:val="00ED52F4"/>
    <w:rsid w:val="00EE1D25"/>
    <w:rsid w:val="00EF1DC0"/>
    <w:rsid w:val="00EF3B72"/>
    <w:rsid w:val="00EF71D0"/>
    <w:rsid w:val="00F0011F"/>
    <w:rsid w:val="00F00995"/>
    <w:rsid w:val="00F00C10"/>
    <w:rsid w:val="00F01A9E"/>
    <w:rsid w:val="00F05F34"/>
    <w:rsid w:val="00F06724"/>
    <w:rsid w:val="00F13197"/>
    <w:rsid w:val="00F132F1"/>
    <w:rsid w:val="00F1687C"/>
    <w:rsid w:val="00F21CD1"/>
    <w:rsid w:val="00F22685"/>
    <w:rsid w:val="00F2275D"/>
    <w:rsid w:val="00F23244"/>
    <w:rsid w:val="00F246D7"/>
    <w:rsid w:val="00F32EAC"/>
    <w:rsid w:val="00F34467"/>
    <w:rsid w:val="00F352FF"/>
    <w:rsid w:val="00F3740F"/>
    <w:rsid w:val="00F37F45"/>
    <w:rsid w:val="00F42647"/>
    <w:rsid w:val="00F434AD"/>
    <w:rsid w:val="00F43C1F"/>
    <w:rsid w:val="00F45432"/>
    <w:rsid w:val="00F46F45"/>
    <w:rsid w:val="00F52C73"/>
    <w:rsid w:val="00F53143"/>
    <w:rsid w:val="00F55924"/>
    <w:rsid w:val="00F55AD2"/>
    <w:rsid w:val="00F61197"/>
    <w:rsid w:val="00F67912"/>
    <w:rsid w:val="00F715B2"/>
    <w:rsid w:val="00F7288B"/>
    <w:rsid w:val="00F76331"/>
    <w:rsid w:val="00F808E7"/>
    <w:rsid w:val="00F80FC2"/>
    <w:rsid w:val="00F84BD9"/>
    <w:rsid w:val="00F84EB8"/>
    <w:rsid w:val="00F85DA9"/>
    <w:rsid w:val="00F865EB"/>
    <w:rsid w:val="00F8788D"/>
    <w:rsid w:val="00F91096"/>
    <w:rsid w:val="00F94200"/>
    <w:rsid w:val="00F95C22"/>
    <w:rsid w:val="00F96838"/>
    <w:rsid w:val="00F97A94"/>
    <w:rsid w:val="00FA2D51"/>
    <w:rsid w:val="00FA35D0"/>
    <w:rsid w:val="00FA45F3"/>
    <w:rsid w:val="00FA6406"/>
    <w:rsid w:val="00FA6C25"/>
    <w:rsid w:val="00FB1D23"/>
    <w:rsid w:val="00FB2D30"/>
    <w:rsid w:val="00FB662E"/>
    <w:rsid w:val="00FC193E"/>
    <w:rsid w:val="00FC6F1B"/>
    <w:rsid w:val="00FD0EEF"/>
    <w:rsid w:val="00FD2443"/>
    <w:rsid w:val="00FD2E67"/>
    <w:rsid w:val="00FD5975"/>
    <w:rsid w:val="00FD6B5A"/>
    <w:rsid w:val="00FD6E5B"/>
    <w:rsid w:val="00FE092A"/>
    <w:rsid w:val="00FE0ADB"/>
    <w:rsid w:val="00FE1027"/>
    <w:rsid w:val="00FE3E53"/>
    <w:rsid w:val="00FE79C1"/>
    <w:rsid w:val="00FE7C97"/>
    <w:rsid w:val="00FF029D"/>
    <w:rsid w:val="00FF1AE3"/>
    <w:rsid w:val="00FF4015"/>
    <w:rsid w:val="00FF4583"/>
    <w:rsid w:val="00FF479A"/>
    <w:rsid w:val="00FF4B28"/>
    <w:rsid w:val="00FF7BE5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36182A-CF87-4148-BDC3-992E011E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D488D"/>
    <w:pPr>
      <w:keepNext/>
      <w:keepLines/>
      <w:spacing w:before="60" w:after="60"/>
      <w:outlineLvl w:val="1"/>
    </w:pPr>
    <w:rPr>
      <w:rFonts w:asciiTheme="majorHAnsi" w:eastAsia="宋体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D488D"/>
    <w:rPr>
      <w:color w:val="auto"/>
    </w:rPr>
  </w:style>
  <w:style w:type="character" w:customStyle="1" w:styleId="20">
    <w:name w:val="标题 2 字符"/>
    <w:basedOn w:val="a0"/>
    <w:link w:val="2"/>
    <w:uiPriority w:val="9"/>
    <w:rsid w:val="00AD488D"/>
    <w:rPr>
      <w:rFonts w:asciiTheme="majorHAnsi" w:eastAsia="宋体" w:hAnsiTheme="majorHAnsi" w:cstheme="majorBidi"/>
      <w:b/>
      <w:bCs/>
      <w:szCs w:val="32"/>
    </w:rPr>
  </w:style>
  <w:style w:type="table" w:styleId="a4">
    <w:name w:val="Table Grid"/>
    <w:basedOn w:val="a1"/>
    <w:uiPriority w:val="99"/>
    <w:rsid w:val="00AD488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3005F"/>
    <w:pPr>
      <w:ind w:firstLineChars="200" w:firstLine="420"/>
    </w:pPr>
  </w:style>
  <w:style w:type="paragraph" w:styleId="a6">
    <w:name w:val="Balloon Text"/>
    <w:basedOn w:val="a"/>
    <w:link w:val="a7"/>
    <w:uiPriority w:val="99"/>
    <w:semiHidden/>
    <w:unhideWhenUsed/>
    <w:rsid w:val="004A2CAF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4A2CAF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78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A7829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A7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A78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haoyou\AppData\Roaming\Microsoft\Templates\SSERepor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GBC1111111111111111111111111111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26F703-30FB-4620-AD90-9843897DBD2B}"/>
      </w:docPartPr>
      <w:docPartBody>
        <w:p w:rsidR="007362A5" w:rsidRDefault="008001FB">
          <w:r w:rsidRPr="00723818">
            <w:rPr>
              <w:rStyle w:val="a3"/>
            </w:rPr>
            <w:t xml:space="preserve">　</w:t>
          </w:r>
        </w:p>
      </w:docPartBody>
    </w:docPart>
    <w:docPart>
      <w:docPartPr>
        <w:name w:val="GBC2222222222222222222222222222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46B409F-DEC6-4502-A271-CDAD743A4228}"/>
      </w:docPartPr>
      <w:docPartBody>
        <w:p w:rsidR="001F6DE4" w:rsidRDefault="005360BF">
          <w:r w:rsidRPr="00BF78BC">
            <w:rPr>
              <w:rStyle w:val="a3"/>
              <w:color w:val="333399"/>
              <w:u w:val="single"/>
            </w:rPr>
            <w:t xml:space="preserve">　　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FB"/>
    <w:rsid w:val="00006E6B"/>
    <w:rsid w:val="001F6DE4"/>
    <w:rsid w:val="002260C7"/>
    <w:rsid w:val="00454478"/>
    <w:rsid w:val="00506FBF"/>
    <w:rsid w:val="005360BF"/>
    <w:rsid w:val="00711595"/>
    <w:rsid w:val="007362A5"/>
    <w:rsid w:val="008001FB"/>
    <w:rsid w:val="00877EB3"/>
    <w:rsid w:val="009905B7"/>
    <w:rsid w:val="009A49F8"/>
    <w:rsid w:val="009D259E"/>
    <w:rsid w:val="009E2C3E"/>
    <w:rsid w:val="00B53E36"/>
    <w:rsid w:val="00C333CD"/>
    <w:rsid w:val="00D96C36"/>
    <w:rsid w:val="00DD3241"/>
    <w:rsid w:val="00E6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159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:mapping xmlns:m="http://mapping.word.org/2012/mapping">
  <m:sse><![CDATA[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]]></m:sse>
</m:mapping>
</file>

<file path=customXml/item2.xml><?xml version="1.0" encoding="utf-8"?>
<sc:sections xmlns:sc="http://mapping.word.org/2014/section/customize"/>
</file>

<file path=customXml/item3.xml><?xml version="1.0" encoding="utf-8"?>
<t:template xmlns:t="http://mapping.word.org/2012/template">
  <t:sse><![CDATA[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]]></t:sse>
</t:templat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34970-F6BE-452A-9221-A3C5A4774B22}">
  <ds:schemaRefs>
    <ds:schemaRef ds:uri="http://mapping.word.org/2012/mapping"/>
  </ds:schemaRefs>
</ds:datastoreItem>
</file>

<file path=customXml/itemProps2.xml><?xml version="1.0" encoding="utf-8"?>
<ds:datastoreItem xmlns:ds="http://schemas.openxmlformats.org/officeDocument/2006/customXml" ds:itemID="{722304CF-6FB8-4053-91DF-F1FCBA57F423}">
  <ds:schemaRefs>
    <ds:schemaRef ds:uri="http://mapping.word.org/2014/section/customize"/>
  </ds:schemaRefs>
</ds:datastoreItem>
</file>

<file path=customXml/itemProps3.xml><?xml version="1.0" encoding="utf-8"?>
<ds:datastoreItem xmlns:ds="http://schemas.openxmlformats.org/officeDocument/2006/customXml" ds:itemID="{AA9C43C4-1533-42E1-B5C4-2E3D60602EDD}">
  <ds:schemaRefs>
    <ds:schemaRef ds:uri="http://mapping.word.org/2012/template"/>
  </ds:schemaRefs>
</ds:datastoreItem>
</file>

<file path=customXml/itemProps4.xml><?xml version="1.0" encoding="utf-8"?>
<ds:datastoreItem xmlns:ds="http://schemas.openxmlformats.org/officeDocument/2006/customXml" ds:itemID="{C73B0A58-BC56-451D-B2E2-081152F48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SSEReport.dotm</Template>
  <TotalTime>2</TotalTime>
  <Pages>7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zhangjinli416@163.com</dc:creator>
  <cp:keywords/>
  <dc:description/>
  <cp:lastModifiedBy>陈灏猷</cp:lastModifiedBy>
  <cp:revision>3</cp:revision>
  <dcterms:created xsi:type="dcterms:W3CDTF">2022-03-25T10:40:00Z</dcterms:created>
  <dcterms:modified xsi:type="dcterms:W3CDTF">2022-03-25T10:42:00Z</dcterms:modified>
</cp:coreProperties>
</file>